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Default="00EF59C8"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824B10" w:rsidRDefault="008D7829" w:rsidP="008D7829">
      <w:pPr>
        <w:jc w:val="both"/>
        <w:rPr>
          <w:b/>
          <w:bCs/>
        </w:rPr>
      </w:pPr>
      <w:r w:rsidRPr="008F2AC8">
        <w:rPr>
          <w:b/>
          <w:bCs/>
          <w:lang w:bidi="ar-JO"/>
        </w:rPr>
        <w:t>Faculty of Agriculture</w:t>
      </w:r>
      <w:r w:rsidR="00EF59C8">
        <w:rPr>
          <w:b/>
          <w:bCs/>
        </w:rPr>
        <w:t xml:space="preserve">                      </w:t>
      </w:r>
      <w:r>
        <w:rPr>
          <w:b/>
          <w:bCs/>
        </w:rPr>
        <w:t xml:space="preserve">                       </w:t>
      </w:r>
      <w:r w:rsidRPr="008F2AC8">
        <w:rPr>
          <w:b/>
          <w:bCs/>
        </w:rPr>
        <w:t xml:space="preserve">Dept. Horticulture </w:t>
      </w:r>
      <w:r>
        <w:rPr>
          <w:b/>
          <w:bCs/>
        </w:rPr>
        <w:t>&amp;</w:t>
      </w:r>
      <w:r w:rsidRPr="008F2AC8">
        <w:rPr>
          <w:b/>
          <w:bCs/>
        </w:rPr>
        <w:t xml:space="preserve"> Crop Science</w:t>
      </w:r>
    </w:p>
    <w:p w:rsidR="00EF59C8" w:rsidRPr="00824B10" w:rsidRDefault="00C71D3A" w:rsidP="00C71D3A">
      <w:pPr>
        <w:rPr>
          <w:b/>
          <w:bCs/>
        </w:rPr>
      </w:pPr>
      <w:r>
        <w:rPr>
          <w:b/>
          <w:bCs/>
        </w:rPr>
        <w:t>P</w:t>
      </w:r>
      <w:r w:rsidR="008D7829">
        <w:rPr>
          <w:b/>
          <w:bCs/>
        </w:rPr>
        <w:t>rogram</w:t>
      </w:r>
      <w:r>
        <w:rPr>
          <w:b/>
          <w:bCs/>
        </w:rPr>
        <w:t>: B.Sc. in Hort. &amp; Crop Science</w:t>
      </w:r>
      <w:r w:rsidR="00671376">
        <w:rPr>
          <w:b/>
          <w:bCs/>
        </w:rPr>
        <w:t xml:space="preserve">             </w:t>
      </w:r>
      <w:r w:rsidR="00EF59C8">
        <w:rPr>
          <w:b/>
          <w:bCs/>
        </w:rPr>
        <w:t xml:space="preserve"> </w:t>
      </w:r>
      <w:r>
        <w:rPr>
          <w:b/>
          <w:bCs/>
        </w:rPr>
        <w:t xml:space="preserve">Year: </w:t>
      </w:r>
      <w:r w:rsidR="006E0EAF">
        <w:rPr>
          <w:b/>
          <w:bCs/>
        </w:rPr>
        <w:t>2013</w:t>
      </w:r>
      <w:r w:rsidR="008D7829">
        <w:rPr>
          <w:b/>
          <w:bCs/>
        </w:rPr>
        <w:t>-2014</w:t>
      </w:r>
      <w:r w:rsidR="00671376">
        <w:rPr>
          <w:rFonts w:hint="cs"/>
          <w:b/>
          <w:bCs/>
          <w:rtl/>
        </w:rPr>
        <w:t>/</w:t>
      </w:r>
      <w:r w:rsidR="00671376" w:rsidRPr="00671376">
        <w:rPr>
          <w:b/>
          <w:bCs/>
        </w:rPr>
        <w:t xml:space="preserve"> </w:t>
      </w:r>
      <w:proofErr w:type="gramStart"/>
      <w:r w:rsidR="008D7829">
        <w:rPr>
          <w:b/>
          <w:bCs/>
        </w:rPr>
        <w:t>Fall</w:t>
      </w:r>
      <w:proofErr w:type="gramEnd"/>
      <w:r w:rsidR="008D7829">
        <w:rPr>
          <w:b/>
          <w:bCs/>
        </w:rPr>
        <w:t xml:space="preserve"> semester</w:t>
      </w:r>
    </w:p>
    <w:p w:rsidR="00671376" w:rsidRDefault="00671376" w:rsidP="00824B10">
      <w:pPr>
        <w:jc w:val="center"/>
        <w:rPr>
          <w:b/>
          <w:bCs/>
        </w:rPr>
      </w:pPr>
    </w:p>
    <w:p w:rsidR="00EF59C8" w:rsidRPr="00824B10" w:rsidRDefault="00C71D3A" w:rsidP="00C71D3A">
      <w:pPr>
        <w:jc w:val="center"/>
        <w:rPr>
          <w:b/>
          <w:bCs/>
          <w:rtl/>
        </w:rPr>
      </w:pPr>
      <w:r>
        <w:rPr>
          <w:b/>
          <w:bCs/>
        </w:rPr>
        <w:t>Plant Genetics</w:t>
      </w:r>
      <w:r w:rsidR="00EF59C8">
        <w:rPr>
          <w:b/>
          <w:bCs/>
        </w:rPr>
        <w:t xml:space="preserve"> (</w:t>
      </w:r>
      <w:r w:rsidRPr="00E51023">
        <w:t>0</w:t>
      </w:r>
      <w:r>
        <w:t>631240</w:t>
      </w:r>
      <w:r w:rsidR="00EF59C8" w:rsidRPr="00824B10">
        <w:rPr>
          <w:b/>
          <w:bCs/>
        </w:rPr>
        <w:t>)</w:t>
      </w:r>
    </w:p>
    <w:p w:rsidR="00EF59C8" w:rsidRPr="00824B10" w:rsidRDefault="00EF59C8" w:rsidP="00824B10">
      <w:pPr>
        <w:jc w:val="both"/>
        <w:rPr>
          <w:b/>
          <w:bCs/>
        </w:rPr>
      </w:pPr>
    </w:p>
    <w:p w:rsidR="00EF59C8" w:rsidRDefault="00EF59C8" w:rsidP="00074D61">
      <w:pPr>
        <w:jc w:val="both"/>
        <w:rPr>
          <w:b/>
          <w:bCs/>
        </w:rPr>
      </w:pPr>
      <w:r>
        <w:rPr>
          <w:b/>
          <w:bCs/>
        </w:rPr>
        <w:t>-----------------------------------------------------------------------------------------------------------</w:t>
      </w:r>
    </w:p>
    <w:tbl>
      <w:tblPr>
        <w:tblW w:w="102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2977"/>
        <w:gridCol w:w="1092"/>
        <w:gridCol w:w="2168"/>
        <w:gridCol w:w="1134"/>
        <w:gridCol w:w="1170"/>
      </w:tblGrid>
      <w:tr w:rsidR="00EF59C8" w:rsidTr="00C71D3A">
        <w:tc>
          <w:tcPr>
            <w:tcW w:w="1702" w:type="dxa"/>
          </w:tcPr>
          <w:p w:rsidR="00EF59C8" w:rsidRPr="006E6C03" w:rsidRDefault="00EF59C8" w:rsidP="006E6C03">
            <w:pPr>
              <w:jc w:val="both"/>
              <w:rPr>
                <w:b/>
                <w:bCs/>
              </w:rPr>
            </w:pPr>
            <w:r w:rsidRPr="006E6C03">
              <w:rPr>
                <w:b/>
                <w:bCs/>
              </w:rPr>
              <w:t>Credit hours</w:t>
            </w:r>
          </w:p>
          <w:p w:rsidR="00EF59C8" w:rsidRPr="006E6C03" w:rsidRDefault="00EF59C8" w:rsidP="006E6C03">
            <w:pPr>
              <w:jc w:val="both"/>
              <w:rPr>
                <w:b/>
                <w:bCs/>
              </w:rPr>
            </w:pPr>
          </w:p>
        </w:tc>
        <w:tc>
          <w:tcPr>
            <w:tcW w:w="2977" w:type="dxa"/>
          </w:tcPr>
          <w:p w:rsidR="00EF59C8" w:rsidRPr="006E6C03" w:rsidRDefault="008D7829" w:rsidP="006E6C03">
            <w:pPr>
              <w:jc w:val="both"/>
              <w:rPr>
                <w:b/>
                <w:bCs/>
              </w:rPr>
            </w:pPr>
            <w:r>
              <w:rPr>
                <w:b/>
                <w:bCs/>
              </w:rPr>
              <w:t>3</w:t>
            </w:r>
          </w:p>
        </w:tc>
        <w:tc>
          <w:tcPr>
            <w:tcW w:w="1092" w:type="dxa"/>
          </w:tcPr>
          <w:p w:rsidR="00EF59C8" w:rsidRPr="006E6C03" w:rsidRDefault="00EF59C8" w:rsidP="006E6C03">
            <w:pPr>
              <w:jc w:val="both"/>
              <w:rPr>
                <w:b/>
                <w:bCs/>
              </w:rPr>
            </w:pPr>
            <w:r w:rsidRPr="006E6C03">
              <w:rPr>
                <w:b/>
                <w:bCs/>
              </w:rPr>
              <w:t>Level</w:t>
            </w:r>
          </w:p>
        </w:tc>
        <w:tc>
          <w:tcPr>
            <w:tcW w:w="2168" w:type="dxa"/>
          </w:tcPr>
          <w:p w:rsidR="00EF59C8" w:rsidRPr="006E6C03" w:rsidRDefault="008D7829" w:rsidP="006E6C03">
            <w:pPr>
              <w:jc w:val="both"/>
              <w:rPr>
                <w:b/>
                <w:bCs/>
              </w:rPr>
            </w:pPr>
            <w:r>
              <w:rPr>
                <w:b/>
                <w:bCs/>
              </w:rPr>
              <w:t>2</w:t>
            </w:r>
            <w:r w:rsidRPr="008D7829">
              <w:rPr>
                <w:b/>
                <w:bCs/>
                <w:vertAlign w:val="superscript"/>
              </w:rPr>
              <w:t>nd</w:t>
            </w:r>
            <w:r>
              <w:rPr>
                <w:b/>
                <w:bCs/>
              </w:rPr>
              <w:t xml:space="preserve"> year</w:t>
            </w:r>
          </w:p>
        </w:tc>
        <w:tc>
          <w:tcPr>
            <w:tcW w:w="1134" w:type="dxa"/>
          </w:tcPr>
          <w:p w:rsidR="00EF59C8" w:rsidRPr="006E6C03" w:rsidRDefault="00EF59C8" w:rsidP="006E6C03">
            <w:pPr>
              <w:jc w:val="both"/>
              <w:rPr>
                <w:b/>
                <w:bCs/>
              </w:rPr>
            </w:pPr>
            <w:r w:rsidRPr="006E6C03">
              <w:rPr>
                <w:b/>
                <w:bCs/>
              </w:rPr>
              <w:t>Pre</w:t>
            </w:r>
            <w:r w:rsidR="00375AE2">
              <w:rPr>
                <w:b/>
                <w:bCs/>
              </w:rPr>
              <w:t>-</w:t>
            </w:r>
            <w:r w:rsidRPr="006E6C03">
              <w:rPr>
                <w:b/>
                <w:bCs/>
              </w:rPr>
              <w:t>requisite</w:t>
            </w:r>
          </w:p>
        </w:tc>
        <w:tc>
          <w:tcPr>
            <w:tcW w:w="1170" w:type="dxa"/>
          </w:tcPr>
          <w:p w:rsidR="00EF59C8" w:rsidRPr="00C71D3A" w:rsidRDefault="00C71D3A" w:rsidP="006E6C03">
            <w:pPr>
              <w:jc w:val="both"/>
              <w:rPr>
                <w:b/>
                <w:bCs/>
              </w:rPr>
            </w:pPr>
            <w:r w:rsidRPr="00C71D3A">
              <w:rPr>
                <w:b/>
                <w:bCs/>
              </w:rPr>
              <w:t>0304101</w:t>
            </w:r>
          </w:p>
        </w:tc>
      </w:tr>
      <w:tr w:rsidR="00EF59C8" w:rsidTr="00C71D3A">
        <w:tc>
          <w:tcPr>
            <w:tcW w:w="1702" w:type="dxa"/>
          </w:tcPr>
          <w:p w:rsidR="00EF59C8" w:rsidRPr="006E6C03" w:rsidRDefault="00EF59C8" w:rsidP="006E6C03">
            <w:pPr>
              <w:jc w:val="both"/>
              <w:rPr>
                <w:b/>
                <w:bCs/>
              </w:rPr>
            </w:pPr>
            <w:r w:rsidRPr="006E6C03">
              <w:rPr>
                <w:b/>
                <w:bCs/>
              </w:rPr>
              <w:t>Lecturer</w:t>
            </w:r>
          </w:p>
          <w:p w:rsidR="00EF59C8" w:rsidRPr="006E6C03" w:rsidRDefault="00EF59C8" w:rsidP="006E6C03">
            <w:pPr>
              <w:jc w:val="both"/>
              <w:rPr>
                <w:b/>
                <w:bCs/>
              </w:rPr>
            </w:pPr>
          </w:p>
        </w:tc>
        <w:tc>
          <w:tcPr>
            <w:tcW w:w="2977" w:type="dxa"/>
          </w:tcPr>
          <w:p w:rsidR="008D7829" w:rsidRPr="006E6C03" w:rsidRDefault="008D7829" w:rsidP="006E6C03">
            <w:pPr>
              <w:jc w:val="both"/>
              <w:rPr>
                <w:b/>
                <w:bCs/>
              </w:rPr>
            </w:pPr>
            <w:r>
              <w:rPr>
                <w:b/>
                <w:bCs/>
              </w:rPr>
              <w:t>Dr. Muhanad Akash</w:t>
            </w:r>
          </w:p>
        </w:tc>
        <w:tc>
          <w:tcPr>
            <w:tcW w:w="1092" w:type="dxa"/>
          </w:tcPr>
          <w:p w:rsidR="00EF59C8" w:rsidRPr="006E6C03" w:rsidRDefault="00EF59C8" w:rsidP="006E6C03">
            <w:pPr>
              <w:jc w:val="both"/>
              <w:rPr>
                <w:b/>
                <w:bCs/>
              </w:rPr>
            </w:pPr>
            <w:r w:rsidRPr="006E6C03">
              <w:rPr>
                <w:b/>
                <w:bCs/>
              </w:rPr>
              <w:t>Office number</w:t>
            </w:r>
          </w:p>
        </w:tc>
        <w:tc>
          <w:tcPr>
            <w:tcW w:w="2168" w:type="dxa"/>
          </w:tcPr>
          <w:p w:rsidR="009F67B9" w:rsidRPr="006E6C03" w:rsidRDefault="009F67B9" w:rsidP="006E6C03">
            <w:pPr>
              <w:jc w:val="both"/>
              <w:rPr>
                <w:b/>
                <w:bCs/>
              </w:rPr>
            </w:pPr>
            <w:r>
              <w:rPr>
                <w:b/>
                <w:bCs/>
              </w:rPr>
              <w:t>290</w:t>
            </w:r>
          </w:p>
        </w:tc>
        <w:tc>
          <w:tcPr>
            <w:tcW w:w="1134" w:type="dxa"/>
          </w:tcPr>
          <w:p w:rsidR="00EF59C8" w:rsidRPr="006E6C03" w:rsidRDefault="00EF59C8" w:rsidP="006E6C03">
            <w:pPr>
              <w:jc w:val="both"/>
              <w:rPr>
                <w:b/>
                <w:bCs/>
              </w:rPr>
            </w:pPr>
            <w:r w:rsidRPr="006E6C03">
              <w:rPr>
                <w:b/>
                <w:bCs/>
              </w:rPr>
              <w:t>Office phone</w:t>
            </w:r>
          </w:p>
        </w:tc>
        <w:tc>
          <w:tcPr>
            <w:tcW w:w="1170" w:type="dxa"/>
          </w:tcPr>
          <w:p w:rsidR="009F67B9" w:rsidRPr="006E6C03" w:rsidRDefault="009F67B9" w:rsidP="006E6C03">
            <w:pPr>
              <w:jc w:val="both"/>
              <w:rPr>
                <w:b/>
                <w:bCs/>
              </w:rPr>
            </w:pPr>
            <w:r>
              <w:rPr>
                <w:b/>
                <w:bCs/>
              </w:rPr>
              <w:t>22340</w:t>
            </w:r>
          </w:p>
        </w:tc>
      </w:tr>
      <w:tr w:rsidR="00EF59C8" w:rsidTr="00C71D3A">
        <w:tc>
          <w:tcPr>
            <w:tcW w:w="1702" w:type="dxa"/>
          </w:tcPr>
          <w:p w:rsidR="00EF59C8" w:rsidRPr="006E6C03" w:rsidRDefault="00EF59C8" w:rsidP="006E6C03">
            <w:pPr>
              <w:jc w:val="both"/>
              <w:rPr>
                <w:b/>
                <w:bCs/>
              </w:rPr>
            </w:pPr>
            <w:r w:rsidRPr="006E6C03">
              <w:rPr>
                <w:b/>
                <w:bCs/>
              </w:rPr>
              <w:t>Course website</w:t>
            </w:r>
          </w:p>
          <w:p w:rsidR="00EF59C8" w:rsidRPr="006E6C03" w:rsidRDefault="00EF59C8" w:rsidP="006E6C03">
            <w:pPr>
              <w:jc w:val="both"/>
              <w:rPr>
                <w:b/>
                <w:bCs/>
              </w:rPr>
            </w:pPr>
          </w:p>
        </w:tc>
        <w:tc>
          <w:tcPr>
            <w:tcW w:w="2977" w:type="dxa"/>
          </w:tcPr>
          <w:p w:rsidR="00EF59C8" w:rsidRPr="006E6C03" w:rsidRDefault="009F67B9" w:rsidP="006E6C03">
            <w:pPr>
              <w:jc w:val="both"/>
              <w:rPr>
                <w:b/>
                <w:bCs/>
              </w:rPr>
            </w:pPr>
            <w:r w:rsidRPr="009F67B9">
              <w:rPr>
                <w:b/>
                <w:bCs/>
              </w:rPr>
              <w:t>http://elearning.ju.edu.jo/</w:t>
            </w:r>
          </w:p>
        </w:tc>
        <w:tc>
          <w:tcPr>
            <w:tcW w:w="1092" w:type="dxa"/>
          </w:tcPr>
          <w:p w:rsidR="00EF59C8" w:rsidRPr="006E6C03" w:rsidRDefault="00EF59C8" w:rsidP="006E6C03">
            <w:pPr>
              <w:jc w:val="both"/>
              <w:rPr>
                <w:b/>
                <w:bCs/>
              </w:rPr>
            </w:pPr>
            <w:r w:rsidRPr="006E6C03">
              <w:rPr>
                <w:b/>
                <w:bCs/>
              </w:rPr>
              <w:t>E-mail</w:t>
            </w:r>
          </w:p>
        </w:tc>
        <w:tc>
          <w:tcPr>
            <w:tcW w:w="2168" w:type="dxa"/>
          </w:tcPr>
          <w:p w:rsidR="009F67B9" w:rsidRPr="006E6C03" w:rsidRDefault="009F67B9" w:rsidP="006E6C03">
            <w:pPr>
              <w:jc w:val="both"/>
              <w:rPr>
                <w:b/>
                <w:bCs/>
              </w:rPr>
            </w:pPr>
            <w:r>
              <w:rPr>
                <w:b/>
                <w:bCs/>
              </w:rPr>
              <w:t>makash@ju.edu.jo</w:t>
            </w:r>
          </w:p>
        </w:tc>
        <w:tc>
          <w:tcPr>
            <w:tcW w:w="1134" w:type="dxa"/>
          </w:tcPr>
          <w:p w:rsidR="00EF59C8" w:rsidRPr="006E6C03" w:rsidRDefault="00EF59C8" w:rsidP="006E6C03">
            <w:pPr>
              <w:jc w:val="both"/>
              <w:rPr>
                <w:b/>
                <w:bCs/>
              </w:rPr>
            </w:pPr>
            <w:r w:rsidRPr="006E6C03">
              <w:rPr>
                <w:b/>
                <w:bCs/>
              </w:rPr>
              <w:t>Place</w:t>
            </w:r>
          </w:p>
        </w:tc>
        <w:tc>
          <w:tcPr>
            <w:tcW w:w="1170" w:type="dxa"/>
          </w:tcPr>
          <w:p w:rsidR="00EF59C8" w:rsidRPr="006E6C03" w:rsidRDefault="00EF59C8" w:rsidP="006E6C03">
            <w:pPr>
              <w:jc w:val="both"/>
              <w:rPr>
                <w:b/>
                <w:bCs/>
              </w:rPr>
            </w:pP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EF59C8">
        <w:tc>
          <w:tcPr>
            <w:tcW w:w="8856" w:type="dxa"/>
            <w:gridSpan w:val="6"/>
          </w:tcPr>
          <w:p w:rsidR="00EF59C8" w:rsidRPr="006E6C03" w:rsidRDefault="00EF59C8" w:rsidP="006E6C03">
            <w:pPr>
              <w:jc w:val="both"/>
              <w:rPr>
                <w:b/>
                <w:bCs/>
              </w:rPr>
            </w:pPr>
            <w:r w:rsidRPr="006E6C03">
              <w:rPr>
                <w:b/>
                <w:bCs/>
              </w:rPr>
              <w:t>Office hours</w:t>
            </w:r>
          </w:p>
        </w:tc>
      </w:tr>
      <w:tr w:rsidR="00EF59C8">
        <w:tc>
          <w:tcPr>
            <w:tcW w:w="1476" w:type="dxa"/>
          </w:tcPr>
          <w:p w:rsidR="00EF59C8" w:rsidRPr="006E6C03" w:rsidRDefault="00EF59C8" w:rsidP="006E6C03">
            <w:pPr>
              <w:jc w:val="both"/>
              <w:rPr>
                <w:b/>
                <w:bCs/>
              </w:rPr>
            </w:pPr>
            <w:r w:rsidRPr="006E6C03">
              <w:rPr>
                <w:b/>
                <w:bCs/>
              </w:rPr>
              <w:t>Day/Time</w:t>
            </w:r>
          </w:p>
        </w:tc>
        <w:tc>
          <w:tcPr>
            <w:tcW w:w="1476" w:type="dxa"/>
          </w:tcPr>
          <w:p w:rsidR="00EF59C8" w:rsidRPr="006E6C03" w:rsidRDefault="00EF59C8" w:rsidP="006E6C03">
            <w:pPr>
              <w:jc w:val="both"/>
              <w:rPr>
                <w:b/>
                <w:bCs/>
              </w:rPr>
            </w:pPr>
            <w:r w:rsidRPr="006E6C03">
              <w:rPr>
                <w:b/>
                <w:bCs/>
              </w:rPr>
              <w:t>Sunday</w:t>
            </w:r>
          </w:p>
        </w:tc>
        <w:tc>
          <w:tcPr>
            <w:tcW w:w="1476" w:type="dxa"/>
          </w:tcPr>
          <w:p w:rsidR="00EF59C8" w:rsidRPr="006E6C03" w:rsidRDefault="00EF59C8" w:rsidP="006E6C03">
            <w:pPr>
              <w:jc w:val="both"/>
              <w:rPr>
                <w:b/>
                <w:bCs/>
              </w:rPr>
            </w:pPr>
            <w:r w:rsidRPr="006E6C03">
              <w:rPr>
                <w:b/>
                <w:bCs/>
              </w:rPr>
              <w:t>Monday</w:t>
            </w:r>
          </w:p>
        </w:tc>
        <w:tc>
          <w:tcPr>
            <w:tcW w:w="1476" w:type="dxa"/>
          </w:tcPr>
          <w:p w:rsidR="00EF59C8" w:rsidRPr="006E6C03" w:rsidRDefault="00EF59C8" w:rsidP="006E6C03">
            <w:pPr>
              <w:jc w:val="both"/>
              <w:rPr>
                <w:b/>
                <w:bCs/>
              </w:rPr>
            </w:pPr>
            <w:r w:rsidRPr="006E6C03">
              <w:rPr>
                <w:b/>
                <w:bCs/>
              </w:rPr>
              <w:t>Tuesday</w:t>
            </w:r>
          </w:p>
        </w:tc>
        <w:tc>
          <w:tcPr>
            <w:tcW w:w="1476" w:type="dxa"/>
          </w:tcPr>
          <w:p w:rsidR="00EF59C8" w:rsidRPr="006E6C03" w:rsidRDefault="00EF59C8" w:rsidP="006E6C03">
            <w:pPr>
              <w:jc w:val="both"/>
              <w:rPr>
                <w:b/>
                <w:bCs/>
              </w:rPr>
            </w:pPr>
            <w:r w:rsidRPr="006E6C03">
              <w:rPr>
                <w:b/>
                <w:bCs/>
              </w:rPr>
              <w:t>Wednesday</w:t>
            </w:r>
          </w:p>
        </w:tc>
        <w:tc>
          <w:tcPr>
            <w:tcW w:w="1476" w:type="dxa"/>
          </w:tcPr>
          <w:p w:rsidR="00EF59C8" w:rsidRPr="006E6C03" w:rsidRDefault="00EF59C8" w:rsidP="006E6C03">
            <w:pPr>
              <w:jc w:val="both"/>
              <w:rPr>
                <w:b/>
                <w:bCs/>
              </w:rPr>
            </w:pPr>
            <w:r w:rsidRPr="006E6C03">
              <w:rPr>
                <w:b/>
                <w:bCs/>
              </w:rPr>
              <w:t>Thursday</w:t>
            </w:r>
          </w:p>
        </w:tc>
      </w:tr>
      <w:tr w:rsidR="00EF59C8">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r>
      <w:tr w:rsidR="00EF59C8">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r>
    </w:tbl>
    <w:p w:rsidR="00EF59C8" w:rsidRDefault="00EF59C8" w:rsidP="00DD6831">
      <w:pPr>
        <w:jc w:val="both"/>
        <w:rPr>
          <w:b/>
          <w:bCs/>
          <w:sz w:val="28"/>
          <w:szCs w:val="28"/>
          <w:u w:val="single"/>
        </w:rPr>
      </w:pPr>
    </w:p>
    <w:p w:rsidR="00EF59C8" w:rsidRPr="0033685C" w:rsidRDefault="00EF59C8" w:rsidP="00DD6831">
      <w:pPr>
        <w:jc w:val="both"/>
        <w:rPr>
          <w:u w:val="single"/>
        </w:rPr>
      </w:pPr>
      <w:r w:rsidRPr="0033685C">
        <w:rPr>
          <w:b/>
          <w:bCs/>
          <w:sz w:val="28"/>
          <w:szCs w:val="28"/>
          <w:u w:val="single"/>
        </w:rPr>
        <w:t>Course Description</w:t>
      </w:r>
    </w:p>
    <w:p w:rsidR="00EF59C8" w:rsidRDefault="00EF59C8" w:rsidP="003D7765"/>
    <w:p w:rsidR="00EF59C8" w:rsidRDefault="00F271B2" w:rsidP="003D7765">
      <w:r w:rsidRPr="00F271B2">
        <w:t xml:space="preserve">Principles related to </w:t>
      </w:r>
      <w:proofErr w:type="spellStart"/>
      <w:proofErr w:type="gramStart"/>
      <w:r w:rsidRPr="00F271B2">
        <w:t>mendelian</w:t>
      </w:r>
      <w:proofErr w:type="spellEnd"/>
      <w:proofErr w:type="gramEnd"/>
      <w:r w:rsidRPr="00F271B2">
        <w:t>, population, and molecular genetics of plants including mitosis and meiosis, probability and statistics, linkage and mapping, molecular structure and organization of genetic material, chromosomal and molecular bases of inheritance for qualitative and quantitative traits, and introduction to plant biotechnology.</w:t>
      </w:r>
    </w:p>
    <w:p w:rsidR="00EF59C8" w:rsidRDefault="00EF59C8" w:rsidP="003D7765"/>
    <w:p w:rsidR="00EF59C8" w:rsidRDefault="00EF59C8" w:rsidP="003D7765"/>
    <w:p w:rsidR="00EF59C8" w:rsidRPr="0033685C" w:rsidRDefault="00EF59C8" w:rsidP="00670AC7">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EF59C8" w:rsidRDefault="00EF59C8" w:rsidP="00B14C5D">
      <w:pPr>
        <w:tabs>
          <w:tab w:val="right" w:pos="6840"/>
        </w:tabs>
        <w:ind w:left="1080"/>
        <w:jc w:val="both"/>
      </w:pPr>
    </w:p>
    <w:p w:rsidR="00C71D3A" w:rsidRDefault="00C71D3A" w:rsidP="00C71D3A">
      <w:pPr>
        <w:tabs>
          <w:tab w:val="left" w:pos="1888"/>
        </w:tabs>
      </w:pPr>
      <w:r>
        <w:t>• To develop an appreciation of the importance of plant genetics.</w:t>
      </w:r>
    </w:p>
    <w:p w:rsidR="00EF59C8" w:rsidRDefault="00C71D3A" w:rsidP="00C71D3A">
      <w:pPr>
        <w:tabs>
          <w:tab w:val="left" w:pos="1888"/>
        </w:tabs>
        <w:jc w:val="both"/>
      </w:pPr>
      <w:r>
        <w:t>• To develop an understanding of the basic principles of classical, evolutional, and molecular genetics.</w:t>
      </w:r>
    </w:p>
    <w:p w:rsidR="00EF59C8" w:rsidRDefault="00EF59C8" w:rsidP="009F4E1B">
      <w:pPr>
        <w:tabs>
          <w:tab w:val="left" w:pos="1888"/>
        </w:tabs>
        <w:jc w:val="both"/>
      </w:pPr>
    </w:p>
    <w:p w:rsidR="00EF59C8" w:rsidRPr="002D6FEF" w:rsidRDefault="00EF59C8" w:rsidP="002D6FEF">
      <w:pPr>
        <w:tabs>
          <w:tab w:val="right" w:pos="6840"/>
        </w:tabs>
        <w:jc w:val="both"/>
      </w:pPr>
      <w:r w:rsidRPr="005D64C7">
        <w:rPr>
          <w:b/>
          <w:bCs/>
          <w:sz w:val="28"/>
          <w:szCs w:val="28"/>
          <w:u w:val="single"/>
        </w:rPr>
        <w:t xml:space="preserve">Intended Learning </w:t>
      </w:r>
      <w:r>
        <w:rPr>
          <w:b/>
          <w:bCs/>
          <w:sz w:val="28"/>
          <w:szCs w:val="28"/>
          <w:u w:val="single"/>
        </w:rPr>
        <w:t>O</w:t>
      </w:r>
      <w:r w:rsidRPr="005D64C7">
        <w:rPr>
          <w:b/>
          <w:bCs/>
          <w:sz w:val="28"/>
          <w:szCs w:val="28"/>
          <w:u w:val="single"/>
        </w:rPr>
        <w:t>utcomes (ILOs):</w:t>
      </w:r>
    </w:p>
    <w:p w:rsidR="00EF59C8" w:rsidRPr="003C669D" w:rsidRDefault="00EF59C8" w:rsidP="009F4E1B">
      <w:pPr>
        <w:jc w:val="both"/>
      </w:pPr>
      <w:r w:rsidRPr="003C669D">
        <w:t>Successful completion of the course should lead to the following outcomes:</w:t>
      </w:r>
    </w:p>
    <w:p w:rsidR="00EF59C8" w:rsidRDefault="00EF59C8" w:rsidP="00286D89">
      <w:pPr>
        <w:jc w:val="both"/>
        <w:rPr>
          <w:b/>
          <w:bCs/>
        </w:rPr>
      </w:pPr>
    </w:p>
    <w:p w:rsidR="00EF59C8" w:rsidRPr="00286D89" w:rsidRDefault="00EF59C8" w:rsidP="00FE7B3B">
      <w:pPr>
        <w:jc w:val="both"/>
        <w:rPr>
          <w:b/>
          <w:bCs/>
        </w:rPr>
      </w:pPr>
      <w:r w:rsidRPr="00286D89">
        <w:rPr>
          <w:b/>
          <w:bCs/>
        </w:rPr>
        <w:t>A. 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p>
    <w:p w:rsidR="00EF59C8" w:rsidRPr="006E0EAF" w:rsidRDefault="00EF59C8" w:rsidP="00C71D3A">
      <w:pPr>
        <w:jc w:val="both"/>
        <w:rPr>
          <w:b/>
          <w:bCs/>
          <w:sz w:val="22"/>
          <w:szCs w:val="22"/>
        </w:rPr>
      </w:pPr>
      <w:r w:rsidRPr="006E0EAF">
        <w:rPr>
          <w:b/>
          <w:bCs/>
          <w:sz w:val="22"/>
          <w:szCs w:val="22"/>
        </w:rPr>
        <w:t>A1-</w:t>
      </w:r>
      <w:r w:rsidR="00C71D3A" w:rsidRPr="00C71D3A">
        <w:t xml:space="preserve"> </w:t>
      </w:r>
      <w:r w:rsidR="00C71D3A">
        <w:t>E</w:t>
      </w:r>
      <w:r w:rsidR="00C71D3A" w:rsidRPr="00925772">
        <w:t>xamine a brief overview of the modern history of genetics</w:t>
      </w:r>
    </w:p>
    <w:p w:rsidR="00EF59C8" w:rsidRPr="006E0EAF" w:rsidRDefault="00EF59C8" w:rsidP="00C71D3A">
      <w:pPr>
        <w:jc w:val="both"/>
        <w:rPr>
          <w:sz w:val="22"/>
          <w:szCs w:val="22"/>
        </w:rPr>
      </w:pPr>
      <w:r w:rsidRPr="006E0EAF">
        <w:rPr>
          <w:b/>
          <w:bCs/>
          <w:sz w:val="22"/>
          <w:szCs w:val="22"/>
        </w:rPr>
        <w:t>A2-</w:t>
      </w:r>
      <w:r w:rsidR="00C71D3A" w:rsidRPr="00C71D3A">
        <w:t xml:space="preserve"> </w:t>
      </w:r>
      <w:r w:rsidR="00C71D3A">
        <w:t>U</w:t>
      </w:r>
      <w:r w:rsidR="00C71D3A" w:rsidRPr="00925772">
        <w:t>nderstand Mendel’s rules of inheritance: segregation and independent assortment</w:t>
      </w:r>
    </w:p>
    <w:p w:rsidR="006E0EAF" w:rsidRDefault="006E0EAF" w:rsidP="00C71D3A">
      <w:pPr>
        <w:jc w:val="both"/>
      </w:pPr>
      <w:r w:rsidRPr="006E0EAF">
        <w:rPr>
          <w:b/>
          <w:bCs/>
          <w:sz w:val="22"/>
          <w:szCs w:val="22"/>
        </w:rPr>
        <w:t>A3</w:t>
      </w:r>
      <w:r w:rsidRPr="006E0EAF">
        <w:rPr>
          <w:sz w:val="22"/>
          <w:szCs w:val="22"/>
        </w:rPr>
        <w:t>-</w:t>
      </w:r>
      <w:r w:rsidR="00C71D3A" w:rsidRPr="00C71D3A">
        <w:t xml:space="preserve"> </w:t>
      </w:r>
      <w:r w:rsidR="00C71D3A">
        <w:t>K</w:t>
      </w:r>
      <w:r w:rsidR="00C71D3A" w:rsidRPr="00925772">
        <w:t>now how genes generally control the production of enzymes and thus the fate of biochemical pathways</w:t>
      </w:r>
    </w:p>
    <w:p w:rsidR="00C71D3A" w:rsidRDefault="00C71D3A" w:rsidP="00C71D3A">
      <w:pPr>
        <w:jc w:val="both"/>
      </w:pPr>
      <w:r w:rsidRPr="006E0EAF">
        <w:rPr>
          <w:b/>
          <w:bCs/>
          <w:sz w:val="22"/>
          <w:szCs w:val="22"/>
        </w:rPr>
        <w:t>A</w:t>
      </w:r>
      <w:r>
        <w:rPr>
          <w:b/>
          <w:bCs/>
          <w:sz w:val="22"/>
          <w:szCs w:val="22"/>
        </w:rPr>
        <w:t>4</w:t>
      </w:r>
      <w:r w:rsidRPr="006E0EAF">
        <w:rPr>
          <w:sz w:val="22"/>
          <w:szCs w:val="22"/>
        </w:rPr>
        <w:t>-</w:t>
      </w:r>
      <w:r>
        <w:rPr>
          <w:sz w:val="22"/>
          <w:szCs w:val="22"/>
        </w:rPr>
        <w:t xml:space="preserve"> </w:t>
      </w:r>
      <w:r>
        <w:t>U</w:t>
      </w:r>
      <w:r w:rsidRPr="00925772">
        <w:t>nderstand the properties that a genetic material must have</w:t>
      </w:r>
    </w:p>
    <w:p w:rsidR="00C71D3A" w:rsidRPr="00925772" w:rsidRDefault="00C71D3A" w:rsidP="00C71D3A">
      <w:r w:rsidRPr="006E0EAF">
        <w:rPr>
          <w:b/>
          <w:bCs/>
          <w:sz w:val="22"/>
          <w:szCs w:val="22"/>
        </w:rPr>
        <w:lastRenderedPageBreak/>
        <w:t>A</w:t>
      </w:r>
      <w:r>
        <w:rPr>
          <w:b/>
          <w:bCs/>
          <w:sz w:val="22"/>
          <w:szCs w:val="22"/>
        </w:rPr>
        <w:t>5</w:t>
      </w:r>
      <w:r w:rsidRPr="006E0EAF">
        <w:rPr>
          <w:sz w:val="22"/>
          <w:szCs w:val="22"/>
        </w:rPr>
        <w:t>-</w:t>
      </w:r>
      <w:r>
        <w:rPr>
          <w:sz w:val="22"/>
          <w:szCs w:val="22"/>
        </w:rPr>
        <w:t xml:space="preserve"> </w:t>
      </w:r>
      <w:r>
        <w:t>U</w:t>
      </w:r>
      <w:r w:rsidRPr="00925772">
        <w:t>nderstand the chromosomal bases of inheritance</w:t>
      </w:r>
    </w:p>
    <w:p w:rsidR="00C71D3A" w:rsidRPr="00925772" w:rsidRDefault="00C71D3A" w:rsidP="00C71D3A">
      <w:r w:rsidRPr="006E0EAF">
        <w:rPr>
          <w:b/>
          <w:bCs/>
          <w:sz w:val="22"/>
          <w:szCs w:val="22"/>
        </w:rPr>
        <w:t>A</w:t>
      </w:r>
      <w:r>
        <w:rPr>
          <w:b/>
          <w:bCs/>
          <w:sz w:val="22"/>
          <w:szCs w:val="22"/>
        </w:rPr>
        <w:t>6</w:t>
      </w:r>
      <w:r w:rsidRPr="006E0EAF">
        <w:rPr>
          <w:sz w:val="22"/>
          <w:szCs w:val="22"/>
        </w:rPr>
        <w:t>-</w:t>
      </w:r>
      <w:r>
        <w:rPr>
          <w:sz w:val="22"/>
          <w:szCs w:val="22"/>
        </w:rPr>
        <w:t xml:space="preserve"> </w:t>
      </w:r>
      <w:r>
        <w:t>U</w:t>
      </w:r>
      <w:r w:rsidRPr="00925772">
        <w:t>nderstand the molecular bases of inheritance</w:t>
      </w:r>
    </w:p>
    <w:p w:rsidR="00C71D3A" w:rsidRPr="00925772" w:rsidRDefault="00C71D3A" w:rsidP="00C71D3A">
      <w:r w:rsidRPr="006E0EAF">
        <w:rPr>
          <w:b/>
          <w:bCs/>
          <w:sz w:val="22"/>
          <w:szCs w:val="22"/>
        </w:rPr>
        <w:t>A</w:t>
      </w:r>
      <w:r>
        <w:rPr>
          <w:b/>
          <w:bCs/>
          <w:sz w:val="22"/>
          <w:szCs w:val="22"/>
        </w:rPr>
        <w:t>7</w:t>
      </w:r>
      <w:r w:rsidRPr="006E0EAF">
        <w:rPr>
          <w:sz w:val="22"/>
          <w:szCs w:val="22"/>
        </w:rPr>
        <w:t>-</w:t>
      </w:r>
      <w:r>
        <w:rPr>
          <w:sz w:val="22"/>
          <w:szCs w:val="22"/>
        </w:rPr>
        <w:t xml:space="preserve"> </w:t>
      </w:r>
      <w:r>
        <w:t>E</w:t>
      </w:r>
      <w:r w:rsidRPr="00925772">
        <w:t xml:space="preserve">xamine </w:t>
      </w:r>
      <w:r>
        <w:t>g</w:t>
      </w:r>
      <w:r w:rsidRPr="00925772">
        <w:t xml:space="preserve">enomics, </w:t>
      </w:r>
      <w:r>
        <w:t>b</w:t>
      </w:r>
      <w:r w:rsidRPr="00925772">
        <w:t xml:space="preserve">iotechnology, and </w:t>
      </w:r>
      <w:r>
        <w:t>r</w:t>
      </w:r>
      <w:r w:rsidRPr="00925772">
        <w:t>ecombinant DNA</w:t>
      </w:r>
    </w:p>
    <w:p w:rsidR="00C71D3A" w:rsidRPr="00925772" w:rsidRDefault="00C71D3A" w:rsidP="00C71D3A">
      <w:r w:rsidRPr="006E0EAF">
        <w:rPr>
          <w:b/>
          <w:bCs/>
          <w:sz w:val="22"/>
          <w:szCs w:val="22"/>
        </w:rPr>
        <w:t>A</w:t>
      </w:r>
      <w:r>
        <w:rPr>
          <w:b/>
          <w:bCs/>
          <w:sz w:val="22"/>
          <w:szCs w:val="22"/>
        </w:rPr>
        <w:t>8</w:t>
      </w:r>
      <w:r w:rsidRPr="006E0EAF">
        <w:rPr>
          <w:sz w:val="22"/>
          <w:szCs w:val="22"/>
        </w:rPr>
        <w:t>-</w:t>
      </w:r>
      <w:r>
        <w:rPr>
          <w:sz w:val="22"/>
          <w:szCs w:val="22"/>
        </w:rPr>
        <w:t>U</w:t>
      </w:r>
      <w:r w:rsidRPr="00925772">
        <w:t>nderstand the patterns of inheritance of phenotypic traits</w:t>
      </w:r>
    </w:p>
    <w:p w:rsidR="00C71D3A" w:rsidRPr="006E0EAF" w:rsidRDefault="00C71D3A" w:rsidP="00C71D3A">
      <w:pPr>
        <w:jc w:val="both"/>
        <w:rPr>
          <w:b/>
          <w:bCs/>
          <w:sz w:val="22"/>
          <w:szCs w:val="22"/>
        </w:rPr>
      </w:pPr>
    </w:p>
    <w:p w:rsidR="00EF59C8" w:rsidRPr="009F4E1B" w:rsidRDefault="00EF59C8" w:rsidP="009F4E1B">
      <w:pPr>
        <w:jc w:val="both"/>
        <w:rPr>
          <w:b/>
          <w:bCs/>
        </w:rPr>
      </w:pPr>
    </w:p>
    <w:p w:rsidR="00EF59C8" w:rsidRPr="00286D89" w:rsidRDefault="00EF59C8" w:rsidP="00FE7B3B">
      <w:pPr>
        <w:jc w:val="both"/>
        <w:rPr>
          <w:b/>
          <w:bCs/>
        </w:rPr>
      </w:pPr>
      <w:r w:rsidRPr="00286D89">
        <w:rPr>
          <w:b/>
          <w:bCs/>
        </w:rPr>
        <w:t xml:space="preserve">B. Intellectual Analytical and Cognitive Skills: </w:t>
      </w:r>
      <w:r w:rsidRPr="002F399A">
        <w:rPr>
          <w:sz w:val="22"/>
          <w:szCs w:val="22"/>
        </w:rPr>
        <w:t>Student</w:t>
      </w:r>
      <w:r>
        <w:rPr>
          <w:sz w:val="22"/>
          <w:szCs w:val="22"/>
        </w:rPr>
        <w:t xml:space="preserve"> is </w:t>
      </w:r>
      <w:r w:rsidRPr="002F399A">
        <w:rPr>
          <w:sz w:val="22"/>
          <w:szCs w:val="22"/>
        </w:rPr>
        <w:t>expected to</w:t>
      </w:r>
    </w:p>
    <w:p w:rsidR="00EF59C8" w:rsidRDefault="00EF59C8" w:rsidP="00A67DFA">
      <w:pPr>
        <w:jc w:val="both"/>
        <w:rPr>
          <w:sz w:val="22"/>
          <w:szCs w:val="22"/>
        </w:rPr>
      </w:pPr>
      <w:r w:rsidRPr="00633F65">
        <w:rPr>
          <w:b/>
          <w:bCs/>
          <w:sz w:val="22"/>
          <w:szCs w:val="22"/>
        </w:rPr>
        <w:t>B1</w:t>
      </w:r>
      <w:r w:rsidRPr="002F399A">
        <w:rPr>
          <w:sz w:val="22"/>
          <w:szCs w:val="22"/>
        </w:rPr>
        <w:t>-</w:t>
      </w:r>
      <w:r w:rsidR="00A67DFA" w:rsidRPr="00A67DFA">
        <w:t xml:space="preserve"> </w:t>
      </w:r>
      <w:r w:rsidR="00A67DFA" w:rsidRPr="0035655A">
        <w:t xml:space="preserve">Appreciate the role that plant </w:t>
      </w:r>
      <w:r w:rsidR="00A67DFA">
        <w:t xml:space="preserve">genetic </w:t>
      </w:r>
      <w:r w:rsidR="00A67DFA" w:rsidRPr="0035655A">
        <w:t>has played and continues to play in the world economy and culture</w:t>
      </w:r>
    </w:p>
    <w:p w:rsidR="00EF59C8" w:rsidRPr="002F399A" w:rsidRDefault="00EF59C8" w:rsidP="00A67DFA">
      <w:pPr>
        <w:jc w:val="both"/>
        <w:rPr>
          <w:sz w:val="22"/>
          <w:szCs w:val="22"/>
        </w:rPr>
      </w:pPr>
      <w:r w:rsidRPr="00633F65">
        <w:rPr>
          <w:b/>
          <w:bCs/>
          <w:sz w:val="22"/>
          <w:szCs w:val="22"/>
        </w:rPr>
        <w:t>B2</w:t>
      </w:r>
      <w:r w:rsidRPr="002F399A">
        <w:rPr>
          <w:sz w:val="22"/>
          <w:szCs w:val="22"/>
        </w:rPr>
        <w:t>-</w:t>
      </w:r>
      <w:r>
        <w:rPr>
          <w:sz w:val="22"/>
          <w:szCs w:val="22"/>
        </w:rPr>
        <w:t xml:space="preserve"> </w:t>
      </w:r>
      <w:r w:rsidR="00A67DFA">
        <w:rPr>
          <w:sz w:val="22"/>
          <w:szCs w:val="22"/>
        </w:rPr>
        <w:t>I</w:t>
      </w:r>
      <w:r w:rsidR="00A67DFA" w:rsidRPr="00E51023">
        <w:t>nterpret results efficiently</w:t>
      </w:r>
    </w:p>
    <w:p w:rsidR="00EF59C8" w:rsidRDefault="00EF59C8" w:rsidP="00286D89">
      <w:pPr>
        <w:jc w:val="both"/>
        <w:rPr>
          <w:b/>
          <w:bCs/>
        </w:rPr>
      </w:pPr>
    </w:p>
    <w:p w:rsidR="00EF59C8" w:rsidRPr="00286D89" w:rsidRDefault="00EF59C8" w:rsidP="00FE7B3B">
      <w:pPr>
        <w:jc w:val="both"/>
        <w:rPr>
          <w:b/>
          <w:bCs/>
        </w:rPr>
      </w:pPr>
      <w:r w:rsidRPr="00286D89">
        <w:rPr>
          <w:b/>
          <w:bCs/>
        </w:rPr>
        <w:t xml:space="preserve">C. Subject- Specific Skills: </w:t>
      </w:r>
      <w:r w:rsidRPr="002F399A">
        <w:rPr>
          <w:sz w:val="22"/>
          <w:szCs w:val="22"/>
        </w:rPr>
        <w:t xml:space="preserve">Students </w:t>
      </w:r>
      <w:r>
        <w:rPr>
          <w:sz w:val="22"/>
          <w:szCs w:val="22"/>
        </w:rPr>
        <w:t>is</w:t>
      </w:r>
      <w:r w:rsidRPr="002F399A">
        <w:rPr>
          <w:sz w:val="22"/>
          <w:szCs w:val="22"/>
        </w:rPr>
        <w:t xml:space="preserve"> expected to</w:t>
      </w:r>
    </w:p>
    <w:p w:rsidR="00EF59C8" w:rsidRPr="002F399A" w:rsidRDefault="00EF59C8" w:rsidP="00A67DFA">
      <w:pPr>
        <w:jc w:val="both"/>
        <w:rPr>
          <w:sz w:val="22"/>
          <w:szCs w:val="22"/>
        </w:rPr>
      </w:pPr>
      <w:r w:rsidRPr="00633F65">
        <w:rPr>
          <w:b/>
          <w:bCs/>
          <w:sz w:val="22"/>
          <w:szCs w:val="22"/>
        </w:rPr>
        <w:t>C1</w:t>
      </w:r>
      <w:r w:rsidRPr="002F399A">
        <w:rPr>
          <w:sz w:val="22"/>
          <w:szCs w:val="22"/>
        </w:rPr>
        <w:t xml:space="preserve">- </w:t>
      </w:r>
      <w:r w:rsidR="00A67DFA" w:rsidRPr="00A37A9B">
        <w:t xml:space="preserve">Understand </w:t>
      </w:r>
      <w:r w:rsidR="00A67DFA">
        <w:t>the overall importance of plant genetics</w:t>
      </w:r>
      <w:r w:rsidR="00A67DFA" w:rsidRPr="00A37A9B">
        <w:t xml:space="preserve"> for our </w:t>
      </w:r>
      <w:r w:rsidR="00A67DFA">
        <w:t>existence</w:t>
      </w:r>
    </w:p>
    <w:p w:rsidR="00EF59C8" w:rsidRDefault="00EF59C8" w:rsidP="009F4E1B">
      <w:pPr>
        <w:jc w:val="both"/>
        <w:rPr>
          <w:b/>
          <w:bCs/>
        </w:rPr>
      </w:pPr>
    </w:p>
    <w:p w:rsidR="00EF59C8" w:rsidRPr="00286D89" w:rsidRDefault="00EF59C8" w:rsidP="00FE7B3B">
      <w:pPr>
        <w:jc w:val="both"/>
        <w:rPr>
          <w:b/>
          <w:bCs/>
        </w:rPr>
      </w:pPr>
      <w:r w:rsidRPr="00286D89">
        <w:rPr>
          <w:b/>
          <w:bCs/>
        </w:rPr>
        <w:t xml:space="preserve">D. Transferable Key Skills: </w:t>
      </w:r>
      <w:r w:rsidRPr="002F399A">
        <w:rPr>
          <w:sz w:val="22"/>
          <w:szCs w:val="22"/>
        </w:rPr>
        <w:t xml:space="preserve">Students </w:t>
      </w:r>
      <w:r>
        <w:rPr>
          <w:sz w:val="22"/>
          <w:szCs w:val="22"/>
        </w:rPr>
        <w:t>is</w:t>
      </w:r>
      <w:r w:rsidRPr="002F399A">
        <w:rPr>
          <w:sz w:val="22"/>
          <w:szCs w:val="22"/>
        </w:rPr>
        <w:t xml:space="preserve"> expected to</w:t>
      </w:r>
    </w:p>
    <w:p w:rsidR="006E0EAF" w:rsidRPr="006E0EAF" w:rsidRDefault="006E0EAF" w:rsidP="00A67DFA">
      <w:pPr>
        <w:jc w:val="both"/>
        <w:rPr>
          <w:sz w:val="22"/>
          <w:szCs w:val="22"/>
        </w:rPr>
      </w:pPr>
      <w:r w:rsidRPr="00633F65">
        <w:rPr>
          <w:b/>
          <w:bCs/>
          <w:sz w:val="22"/>
          <w:szCs w:val="22"/>
        </w:rPr>
        <w:t>D1</w:t>
      </w:r>
      <w:r w:rsidRPr="004662E2">
        <w:rPr>
          <w:sz w:val="22"/>
          <w:szCs w:val="22"/>
        </w:rPr>
        <w:t>-</w:t>
      </w:r>
      <w:r w:rsidR="00A67DFA" w:rsidRPr="00A67DFA">
        <w:t xml:space="preserve"> </w:t>
      </w:r>
      <w:r w:rsidR="00A67DFA">
        <w:t>E</w:t>
      </w:r>
      <w:r w:rsidR="00A67DFA" w:rsidRPr="00E51023">
        <w:t xml:space="preserve">mphasis on </w:t>
      </w:r>
      <w:proofErr w:type="spellStart"/>
      <w:r w:rsidR="00A67DFA">
        <w:t>genetical</w:t>
      </w:r>
      <w:proofErr w:type="spellEnd"/>
      <w:r w:rsidR="00A67DFA">
        <w:t xml:space="preserve"> </w:t>
      </w:r>
      <w:r w:rsidR="00A67DFA" w:rsidRPr="00E51023">
        <w:t>research problems</w:t>
      </w:r>
      <w:r>
        <w:t xml:space="preserve"> </w:t>
      </w:r>
    </w:p>
    <w:p w:rsidR="006E0EAF" w:rsidRDefault="006E0EAF" w:rsidP="00A67DFA">
      <w:r w:rsidRPr="00633F65">
        <w:rPr>
          <w:b/>
          <w:bCs/>
          <w:sz w:val="22"/>
          <w:szCs w:val="22"/>
        </w:rPr>
        <w:t>D2</w:t>
      </w:r>
      <w:r w:rsidRPr="004662E2">
        <w:rPr>
          <w:sz w:val="22"/>
          <w:szCs w:val="22"/>
        </w:rPr>
        <w:t>-</w:t>
      </w:r>
      <w:r w:rsidR="00A67DFA" w:rsidRPr="00A67DFA">
        <w:t xml:space="preserve"> </w:t>
      </w:r>
      <w:r w:rsidR="00A67DFA">
        <w:t>Improve and practice scientific</w:t>
      </w:r>
      <w:r w:rsidR="00A67DFA" w:rsidRPr="00E51023">
        <w:t xml:space="preserve"> analysis and interpretation</w:t>
      </w:r>
    </w:p>
    <w:p w:rsidR="00EF59C8" w:rsidRDefault="00EF59C8" w:rsidP="00427487">
      <w:pPr>
        <w:jc w:val="both"/>
        <w:rPr>
          <w:sz w:val="22"/>
          <w:szCs w:val="22"/>
        </w:rPr>
      </w:pPr>
    </w:p>
    <w:p w:rsidR="00EF59C8" w:rsidRDefault="00EF59C8" w:rsidP="0003648E">
      <w:pPr>
        <w:pStyle w:val="Heading1"/>
        <w:rPr>
          <w:rFonts w:ascii="Times New Roman" w:hAnsi="Times New Roman"/>
        </w:rPr>
      </w:pPr>
      <w:r>
        <w:rPr>
          <w:rFonts w:ascii="Times New Roman" w:hAnsi="Times New Roman"/>
        </w:rPr>
        <w:t xml:space="preserve">ILOs: </w:t>
      </w:r>
      <w:r w:rsidRPr="0015401A">
        <w:rPr>
          <w:rFonts w:ascii="Times New Roman" w:hAnsi="Times New Roman"/>
        </w:rPr>
        <w:t xml:space="preserve">Learning </w:t>
      </w:r>
      <w:r>
        <w:rPr>
          <w:rFonts w:ascii="Times New Roman" w:hAnsi="Times New Roman"/>
        </w:rPr>
        <w:t>and Evaluation</w:t>
      </w:r>
      <w:r w:rsidR="0003648E" w:rsidRPr="0003648E">
        <w:rPr>
          <w:rFonts w:ascii="Times New Roman" w:hAnsi="Times New Roman"/>
        </w:rPr>
        <w:t xml:space="preserve"> </w:t>
      </w:r>
      <w:r w:rsidR="0003648E">
        <w:rPr>
          <w:rFonts w:ascii="Times New Roman" w:hAnsi="Times New Roman"/>
        </w:rPr>
        <w:t>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1"/>
        <w:gridCol w:w="3306"/>
        <w:gridCol w:w="2885"/>
      </w:tblGrid>
      <w:tr w:rsidR="00EF59C8" w:rsidRPr="001F4C6A" w:rsidTr="00986F07">
        <w:tc>
          <w:tcPr>
            <w:tcW w:w="2141" w:type="dxa"/>
          </w:tcPr>
          <w:p w:rsidR="00EF59C8" w:rsidRPr="001F4C6A" w:rsidRDefault="00EF59C8" w:rsidP="001F4C6A">
            <w:pPr>
              <w:rPr>
                <w:b/>
                <w:bCs/>
                <w:color w:val="000000"/>
                <w:sz w:val="28"/>
                <w:szCs w:val="28"/>
              </w:rPr>
            </w:pPr>
            <w:r w:rsidRPr="001F4C6A">
              <w:rPr>
                <w:b/>
                <w:bCs/>
                <w:color w:val="000000"/>
                <w:sz w:val="28"/>
                <w:szCs w:val="28"/>
              </w:rPr>
              <w:t>ILO/s</w:t>
            </w:r>
          </w:p>
        </w:tc>
        <w:tc>
          <w:tcPr>
            <w:tcW w:w="3306" w:type="dxa"/>
          </w:tcPr>
          <w:p w:rsidR="00EF59C8" w:rsidRPr="001F4C6A" w:rsidRDefault="00EF59C8" w:rsidP="001F4C6A">
            <w:pPr>
              <w:rPr>
                <w:b/>
                <w:bCs/>
                <w:color w:val="000000"/>
                <w:sz w:val="28"/>
                <w:szCs w:val="28"/>
              </w:rPr>
            </w:pPr>
            <w:r>
              <w:rPr>
                <w:b/>
                <w:bCs/>
                <w:color w:val="000000"/>
                <w:sz w:val="28"/>
                <w:szCs w:val="28"/>
              </w:rPr>
              <w:t>Learning</w:t>
            </w:r>
            <w:r w:rsidRPr="001F4C6A">
              <w:rPr>
                <w:b/>
                <w:bCs/>
                <w:color w:val="000000"/>
                <w:sz w:val="28"/>
                <w:szCs w:val="28"/>
              </w:rPr>
              <w:t xml:space="preserve"> Methods</w:t>
            </w:r>
          </w:p>
        </w:tc>
        <w:tc>
          <w:tcPr>
            <w:tcW w:w="2885" w:type="dxa"/>
          </w:tcPr>
          <w:p w:rsidR="00EF59C8" w:rsidRDefault="00EF59C8" w:rsidP="001F4C6A">
            <w:pPr>
              <w:rPr>
                <w:b/>
                <w:bCs/>
                <w:color w:val="000000"/>
                <w:sz w:val="28"/>
                <w:szCs w:val="28"/>
              </w:rPr>
            </w:pPr>
            <w:r w:rsidRPr="001F4C6A">
              <w:rPr>
                <w:b/>
                <w:bCs/>
                <w:color w:val="000000"/>
                <w:sz w:val="28"/>
                <w:szCs w:val="28"/>
              </w:rPr>
              <w:t>Evaluation Methods</w:t>
            </w:r>
          </w:p>
          <w:p w:rsidR="00EF59C8" w:rsidRPr="001F4C6A" w:rsidRDefault="00EF59C8" w:rsidP="001F4C6A">
            <w:pPr>
              <w:rPr>
                <w:b/>
                <w:bCs/>
                <w:color w:val="000000"/>
                <w:sz w:val="28"/>
                <w:szCs w:val="28"/>
              </w:rPr>
            </w:pPr>
          </w:p>
        </w:tc>
      </w:tr>
      <w:tr w:rsidR="00633F65" w:rsidRPr="0015401A" w:rsidTr="00986F07">
        <w:tc>
          <w:tcPr>
            <w:tcW w:w="2141" w:type="dxa"/>
          </w:tcPr>
          <w:p w:rsidR="00633F65" w:rsidRPr="00633F65" w:rsidRDefault="00633F65" w:rsidP="008A708C">
            <w:pPr>
              <w:ind w:right="720"/>
              <w:rPr>
                <w:sz w:val="20"/>
                <w:szCs w:val="20"/>
              </w:rPr>
            </w:pPr>
            <w:r w:rsidRPr="00633F65">
              <w:rPr>
                <w:sz w:val="20"/>
                <w:szCs w:val="20"/>
              </w:rPr>
              <w:t>A. Knowledg</w:t>
            </w:r>
            <w:r w:rsidR="00A67DFA">
              <w:rPr>
                <w:sz w:val="20"/>
                <w:szCs w:val="20"/>
              </w:rPr>
              <w:t>e       and Understanding (A1-A8</w:t>
            </w:r>
            <w:r w:rsidRPr="00633F65">
              <w:rPr>
                <w:sz w:val="20"/>
                <w:szCs w:val="20"/>
              </w:rPr>
              <w:t>)</w:t>
            </w:r>
          </w:p>
        </w:tc>
        <w:tc>
          <w:tcPr>
            <w:tcW w:w="3306" w:type="dxa"/>
          </w:tcPr>
          <w:p w:rsidR="00633F65" w:rsidRPr="00633F65" w:rsidRDefault="00633F65" w:rsidP="000117F2">
            <w:pPr>
              <w:ind w:right="720"/>
              <w:rPr>
                <w:sz w:val="20"/>
                <w:szCs w:val="20"/>
              </w:rPr>
            </w:pPr>
            <w:r w:rsidRPr="00633F65">
              <w:rPr>
                <w:sz w:val="20"/>
                <w:szCs w:val="20"/>
              </w:rPr>
              <w:t>Lectures and Discussions</w:t>
            </w:r>
          </w:p>
        </w:tc>
        <w:tc>
          <w:tcPr>
            <w:tcW w:w="2885" w:type="dxa"/>
          </w:tcPr>
          <w:p w:rsidR="00633F65" w:rsidRPr="00633F65" w:rsidRDefault="00633F65" w:rsidP="009362A2">
            <w:pPr>
              <w:ind w:right="720"/>
              <w:rPr>
                <w:sz w:val="20"/>
                <w:szCs w:val="20"/>
              </w:rPr>
            </w:pPr>
            <w:r w:rsidRPr="00633F65">
              <w:rPr>
                <w:sz w:val="20"/>
                <w:szCs w:val="20"/>
              </w:rPr>
              <w:t>Exam, assignments</w:t>
            </w:r>
          </w:p>
        </w:tc>
      </w:tr>
      <w:tr w:rsidR="00633F65" w:rsidRPr="0015401A" w:rsidTr="00986F07">
        <w:tc>
          <w:tcPr>
            <w:tcW w:w="2141" w:type="dxa"/>
          </w:tcPr>
          <w:p w:rsidR="00633F65" w:rsidRPr="00633F65" w:rsidRDefault="00633F65" w:rsidP="008A708C">
            <w:pPr>
              <w:ind w:right="720"/>
              <w:rPr>
                <w:sz w:val="20"/>
                <w:szCs w:val="20"/>
              </w:rPr>
            </w:pPr>
            <w:r w:rsidRPr="00633F65">
              <w:rPr>
                <w:sz w:val="20"/>
                <w:szCs w:val="20"/>
              </w:rPr>
              <w:t>B. Intellectual Analytical and Cognitive Skills (B1-B2)</w:t>
            </w:r>
          </w:p>
        </w:tc>
        <w:tc>
          <w:tcPr>
            <w:tcW w:w="3306" w:type="dxa"/>
          </w:tcPr>
          <w:p w:rsidR="00633F65" w:rsidRPr="00633F65" w:rsidRDefault="00633F65" w:rsidP="00633F65">
            <w:pPr>
              <w:ind w:right="720"/>
              <w:rPr>
                <w:sz w:val="20"/>
                <w:szCs w:val="20"/>
              </w:rPr>
            </w:pPr>
            <w:r w:rsidRPr="00633F65">
              <w:rPr>
                <w:sz w:val="20"/>
                <w:szCs w:val="20"/>
              </w:rPr>
              <w:t>Lectures, Homework and Assignments</w:t>
            </w:r>
          </w:p>
        </w:tc>
        <w:tc>
          <w:tcPr>
            <w:tcW w:w="2885" w:type="dxa"/>
          </w:tcPr>
          <w:p w:rsidR="00633F65" w:rsidRPr="00633F65" w:rsidRDefault="00633F65" w:rsidP="008A708C">
            <w:pPr>
              <w:ind w:right="720"/>
              <w:rPr>
                <w:sz w:val="20"/>
                <w:szCs w:val="20"/>
              </w:rPr>
            </w:pPr>
            <w:r w:rsidRPr="00633F65">
              <w:rPr>
                <w:sz w:val="20"/>
                <w:szCs w:val="20"/>
              </w:rPr>
              <w:t>Exam, assignments</w:t>
            </w:r>
          </w:p>
        </w:tc>
      </w:tr>
      <w:tr w:rsidR="00633F65" w:rsidRPr="0015401A" w:rsidTr="00986F07">
        <w:tc>
          <w:tcPr>
            <w:tcW w:w="2141" w:type="dxa"/>
          </w:tcPr>
          <w:p w:rsidR="00633F65" w:rsidRPr="00633F65" w:rsidRDefault="00633F65" w:rsidP="008A708C">
            <w:pPr>
              <w:ind w:right="720"/>
              <w:rPr>
                <w:sz w:val="20"/>
                <w:szCs w:val="20"/>
              </w:rPr>
            </w:pPr>
            <w:r w:rsidRPr="00633F65">
              <w:rPr>
                <w:sz w:val="20"/>
                <w:szCs w:val="20"/>
              </w:rPr>
              <w:t>C</w:t>
            </w:r>
            <w:r w:rsidR="00A67DFA">
              <w:rPr>
                <w:sz w:val="20"/>
                <w:szCs w:val="20"/>
              </w:rPr>
              <w:t>. Subject Specific Skills (C1</w:t>
            </w:r>
            <w:r w:rsidRPr="00633F65">
              <w:rPr>
                <w:sz w:val="20"/>
                <w:szCs w:val="20"/>
              </w:rPr>
              <w:t>)</w:t>
            </w:r>
          </w:p>
        </w:tc>
        <w:tc>
          <w:tcPr>
            <w:tcW w:w="3306" w:type="dxa"/>
          </w:tcPr>
          <w:p w:rsidR="00633F65" w:rsidRPr="00633F65" w:rsidRDefault="00633F65" w:rsidP="00633F65">
            <w:pPr>
              <w:ind w:right="720"/>
              <w:rPr>
                <w:sz w:val="20"/>
                <w:szCs w:val="20"/>
              </w:rPr>
            </w:pPr>
            <w:r w:rsidRPr="00633F65">
              <w:rPr>
                <w:sz w:val="20"/>
                <w:szCs w:val="20"/>
              </w:rPr>
              <w:t>Lectures, Homework</w:t>
            </w:r>
          </w:p>
        </w:tc>
        <w:tc>
          <w:tcPr>
            <w:tcW w:w="2885" w:type="dxa"/>
          </w:tcPr>
          <w:p w:rsidR="00633F65" w:rsidRPr="00633F65" w:rsidRDefault="00633F65" w:rsidP="008A708C">
            <w:pPr>
              <w:ind w:right="720"/>
              <w:rPr>
                <w:sz w:val="20"/>
                <w:szCs w:val="20"/>
              </w:rPr>
            </w:pPr>
            <w:r w:rsidRPr="00633F65">
              <w:rPr>
                <w:sz w:val="20"/>
                <w:szCs w:val="20"/>
              </w:rPr>
              <w:t>Exam , assignments</w:t>
            </w:r>
          </w:p>
        </w:tc>
      </w:tr>
      <w:tr w:rsidR="00986F07" w:rsidRPr="0015401A" w:rsidTr="00986F07">
        <w:tc>
          <w:tcPr>
            <w:tcW w:w="2141" w:type="dxa"/>
          </w:tcPr>
          <w:p w:rsidR="00986F07" w:rsidRPr="00633F65" w:rsidRDefault="00986F07" w:rsidP="008A708C">
            <w:pPr>
              <w:ind w:right="720"/>
              <w:rPr>
                <w:sz w:val="20"/>
                <w:szCs w:val="20"/>
              </w:rPr>
            </w:pPr>
            <w:proofErr w:type="spellStart"/>
            <w:r>
              <w:rPr>
                <w:sz w:val="20"/>
                <w:szCs w:val="20"/>
              </w:rPr>
              <w:t>D.Transferable</w:t>
            </w:r>
            <w:proofErr w:type="spellEnd"/>
            <w:r>
              <w:rPr>
                <w:sz w:val="20"/>
                <w:szCs w:val="20"/>
              </w:rPr>
              <w:t xml:space="preserve"> Key Skills (D1-D2</w:t>
            </w:r>
            <w:r w:rsidRPr="00633F65">
              <w:rPr>
                <w:sz w:val="20"/>
                <w:szCs w:val="20"/>
              </w:rPr>
              <w:t>)</w:t>
            </w:r>
          </w:p>
        </w:tc>
        <w:tc>
          <w:tcPr>
            <w:tcW w:w="3306" w:type="dxa"/>
          </w:tcPr>
          <w:p w:rsidR="00986F07" w:rsidRPr="00633F65" w:rsidRDefault="00986F07" w:rsidP="000117F2">
            <w:pPr>
              <w:ind w:right="720"/>
              <w:rPr>
                <w:sz w:val="20"/>
                <w:szCs w:val="20"/>
              </w:rPr>
            </w:pPr>
            <w:r w:rsidRPr="00633F65">
              <w:rPr>
                <w:sz w:val="20"/>
                <w:szCs w:val="20"/>
              </w:rPr>
              <w:t>Lectures, Assignments</w:t>
            </w:r>
          </w:p>
        </w:tc>
        <w:tc>
          <w:tcPr>
            <w:tcW w:w="2885" w:type="dxa"/>
          </w:tcPr>
          <w:p w:rsidR="00986F07" w:rsidRPr="00633F65" w:rsidRDefault="00986F07" w:rsidP="00523C00">
            <w:pPr>
              <w:ind w:right="720"/>
              <w:rPr>
                <w:sz w:val="20"/>
                <w:szCs w:val="20"/>
              </w:rPr>
            </w:pPr>
            <w:r w:rsidRPr="00633F65">
              <w:rPr>
                <w:sz w:val="20"/>
                <w:szCs w:val="20"/>
              </w:rPr>
              <w:t>Exam , assignments</w:t>
            </w:r>
          </w:p>
        </w:tc>
      </w:tr>
    </w:tbl>
    <w:p w:rsidR="00EF59C8" w:rsidRPr="003C669D" w:rsidRDefault="00EF59C8" w:rsidP="00427487">
      <w:pPr>
        <w:jc w:val="both"/>
        <w:rPr>
          <w:sz w:val="32"/>
          <w:szCs w:val="32"/>
        </w:rPr>
      </w:pPr>
      <w:r w:rsidRPr="003C669D">
        <w:rPr>
          <w:sz w:val="32"/>
          <w:szCs w:val="32"/>
        </w:rPr>
        <w:br w:type="page"/>
      </w:r>
      <w:r w:rsidRPr="003C669D">
        <w:rPr>
          <w:b/>
          <w:bCs/>
          <w:sz w:val="32"/>
          <w:szCs w:val="32"/>
          <w:u w:val="single"/>
          <w:lang w:bidi="ar-JO"/>
        </w:rPr>
        <w:lastRenderedPageBreak/>
        <w:t>Course Contents</w:t>
      </w:r>
    </w:p>
    <w:p w:rsidR="00EF59C8" w:rsidRPr="0078586D" w:rsidRDefault="00EF59C8" w:rsidP="002F399A">
      <w:pPr>
        <w:tabs>
          <w:tab w:val="right" w:pos="6840"/>
        </w:tabs>
        <w:jc w:val="both"/>
        <w:rPr>
          <w:lang w:bidi="ar-JO"/>
        </w:rPr>
      </w:pP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4"/>
        <w:gridCol w:w="2809"/>
        <w:gridCol w:w="1134"/>
        <w:gridCol w:w="1276"/>
      </w:tblGrid>
      <w:tr w:rsidR="00EF59C8" w:rsidRPr="0068485D" w:rsidTr="00D50F75">
        <w:tc>
          <w:tcPr>
            <w:tcW w:w="3784"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Content</w:t>
            </w:r>
          </w:p>
          <w:p w:rsidR="00EF59C8" w:rsidRPr="0068485D" w:rsidRDefault="00EF59C8" w:rsidP="006C56E4">
            <w:pPr>
              <w:tabs>
                <w:tab w:val="right" w:pos="6840"/>
              </w:tabs>
              <w:jc w:val="both"/>
              <w:rPr>
                <w:b/>
                <w:bCs/>
                <w:color w:val="000000"/>
                <w:sz w:val="32"/>
                <w:szCs w:val="32"/>
                <w:lang w:bidi="ar-JO"/>
              </w:rPr>
            </w:pPr>
          </w:p>
        </w:tc>
        <w:tc>
          <w:tcPr>
            <w:tcW w:w="2809"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 xml:space="preserve">Reference </w:t>
            </w:r>
          </w:p>
        </w:tc>
        <w:tc>
          <w:tcPr>
            <w:tcW w:w="1134"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Week</w:t>
            </w:r>
          </w:p>
        </w:tc>
        <w:tc>
          <w:tcPr>
            <w:tcW w:w="1276"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ILO/s</w:t>
            </w:r>
          </w:p>
        </w:tc>
      </w:tr>
      <w:tr w:rsidR="00A67DFA" w:rsidRPr="008735F2" w:rsidTr="00D50F75">
        <w:tc>
          <w:tcPr>
            <w:tcW w:w="3784" w:type="dxa"/>
          </w:tcPr>
          <w:p w:rsidR="00A67DFA" w:rsidRPr="00FD17F4" w:rsidRDefault="00A67DFA" w:rsidP="0041553B">
            <w:pPr>
              <w:pStyle w:val="ListParagraph"/>
              <w:numPr>
                <w:ilvl w:val="0"/>
                <w:numId w:val="16"/>
              </w:numPr>
              <w:ind w:left="390"/>
            </w:pPr>
            <w:r w:rsidRPr="00FD17F4">
              <w:t>An introduction to modern genetics</w:t>
            </w:r>
          </w:p>
        </w:tc>
        <w:tc>
          <w:tcPr>
            <w:tcW w:w="2809" w:type="dxa"/>
          </w:tcPr>
          <w:p w:rsidR="00A67DFA" w:rsidRPr="008735F2" w:rsidRDefault="00927563" w:rsidP="008E1EE1">
            <w:pPr>
              <w:tabs>
                <w:tab w:val="right" w:pos="6840"/>
              </w:tabs>
              <w:jc w:val="both"/>
              <w:rPr>
                <w:lang w:bidi="ar-JO"/>
              </w:rPr>
            </w:pPr>
            <w:proofErr w:type="spellStart"/>
            <w:r w:rsidRPr="00A939A0">
              <w:t>Tamarin</w:t>
            </w:r>
            <w:proofErr w:type="spellEnd"/>
            <w:r>
              <w:t xml:space="preserve"> (2004)</w:t>
            </w:r>
          </w:p>
        </w:tc>
        <w:tc>
          <w:tcPr>
            <w:tcW w:w="1134" w:type="dxa"/>
          </w:tcPr>
          <w:p w:rsidR="00A67DFA" w:rsidRPr="00FD17F4" w:rsidRDefault="00A67DFA" w:rsidP="00523C00">
            <w:r>
              <w:t>1</w:t>
            </w:r>
          </w:p>
        </w:tc>
        <w:tc>
          <w:tcPr>
            <w:tcW w:w="1276" w:type="dxa"/>
          </w:tcPr>
          <w:p w:rsidR="00A67DFA" w:rsidRPr="008735F2" w:rsidRDefault="00D50F75" w:rsidP="00D50F75">
            <w:pPr>
              <w:tabs>
                <w:tab w:val="right" w:pos="6840"/>
              </w:tabs>
              <w:jc w:val="both"/>
              <w:rPr>
                <w:lang w:bidi="ar-JO"/>
              </w:rPr>
            </w:pPr>
            <w:r>
              <w:rPr>
                <w:lang w:bidi="ar-JO"/>
              </w:rPr>
              <w:t>A1,B2,C1,D1</w:t>
            </w:r>
          </w:p>
        </w:tc>
      </w:tr>
      <w:tr w:rsidR="00927563" w:rsidRPr="008735F2" w:rsidTr="00D50F75">
        <w:tc>
          <w:tcPr>
            <w:tcW w:w="3784" w:type="dxa"/>
          </w:tcPr>
          <w:p w:rsidR="00927563" w:rsidRPr="00FD17F4" w:rsidRDefault="00927563" w:rsidP="0041553B">
            <w:pPr>
              <w:pStyle w:val="ListParagraph"/>
              <w:numPr>
                <w:ilvl w:val="0"/>
                <w:numId w:val="16"/>
              </w:numPr>
              <w:ind w:left="390"/>
            </w:pPr>
            <w:r w:rsidRPr="00FD17F4">
              <w:t>Mendel’s Principles</w:t>
            </w:r>
          </w:p>
        </w:tc>
        <w:tc>
          <w:tcPr>
            <w:tcW w:w="2809" w:type="dxa"/>
          </w:tcPr>
          <w:p w:rsidR="00927563" w:rsidRPr="008735F2" w:rsidRDefault="00927563" w:rsidP="00523C00">
            <w:pPr>
              <w:tabs>
                <w:tab w:val="right" w:pos="6840"/>
              </w:tabs>
              <w:jc w:val="both"/>
              <w:rPr>
                <w:lang w:bidi="ar-JO"/>
              </w:rPr>
            </w:pPr>
            <w:proofErr w:type="spellStart"/>
            <w:r w:rsidRPr="00A939A0">
              <w:t>Tamarin</w:t>
            </w:r>
            <w:proofErr w:type="spellEnd"/>
            <w:r>
              <w:t xml:space="preserve"> (2004)</w:t>
            </w:r>
          </w:p>
        </w:tc>
        <w:tc>
          <w:tcPr>
            <w:tcW w:w="1134" w:type="dxa"/>
          </w:tcPr>
          <w:p w:rsidR="00927563" w:rsidRPr="00FD17F4" w:rsidRDefault="00927563" w:rsidP="00523C00">
            <w:r>
              <w:t>2, 3</w:t>
            </w:r>
          </w:p>
        </w:tc>
        <w:tc>
          <w:tcPr>
            <w:tcW w:w="1276" w:type="dxa"/>
          </w:tcPr>
          <w:p w:rsidR="00927563" w:rsidRPr="008735F2" w:rsidRDefault="00D50F75" w:rsidP="008A708C">
            <w:pPr>
              <w:tabs>
                <w:tab w:val="right" w:pos="6840"/>
              </w:tabs>
              <w:jc w:val="both"/>
              <w:rPr>
                <w:lang w:bidi="ar-JO"/>
              </w:rPr>
            </w:pPr>
            <w:r>
              <w:rPr>
                <w:lang w:bidi="ar-JO"/>
              </w:rPr>
              <w:t>A2</w:t>
            </w:r>
          </w:p>
        </w:tc>
      </w:tr>
      <w:tr w:rsidR="00927563" w:rsidRPr="008735F2" w:rsidTr="00D50F75">
        <w:tc>
          <w:tcPr>
            <w:tcW w:w="3784" w:type="dxa"/>
          </w:tcPr>
          <w:p w:rsidR="00927563" w:rsidRPr="00FD17F4" w:rsidRDefault="00927563" w:rsidP="0041553B">
            <w:pPr>
              <w:pStyle w:val="ListParagraph"/>
              <w:numPr>
                <w:ilvl w:val="0"/>
                <w:numId w:val="16"/>
              </w:numPr>
              <w:ind w:left="390"/>
            </w:pPr>
            <w:r w:rsidRPr="00FD17F4">
              <w:t>Mitosis and Meiosis</w:t>
            </w:r>
          </w:p>
        </w:tc>
        <w:tc>
          <w:tcPr>
            <w:tcW w:w="2809" w:type="dxa"/>
          </w:tcPr>
          <w:p w:rsidR="00927563" w:rsidRPr="008735F2" w:rsidRDefault="00927563" w:rsidP="00927563">
            <w:pPr>
              <w:tabs>
                <w:tab w:val="right" w:pos="6840"/>
              </w:tabs>
              <w:rPr>
                <w:lang w:bidi="ar-JO"/>
              </w:rPr>
            </w:pPr>
            <w:proofErr w:type="spellStart"/>
            <w:r w:rsidRPr="00A939A0">
              <w:t>Tamarin</w:t>
            </w:r>
            <w:proofErr w:type="spellEnd"/>
            <w:r>
              <w:t xml:space="preserve"> (2004)</w:t>
            </w:r>
          </w:p>
        </w:tc>
        <w:tc>
          <w:tcPr>
            <w:tcW w:w="1134" w:type="dxa"/>
          </w:tcPr>
          <w:p w:rsidR="00927563" w:rsidRPr="00FD17F4" w:rsidRDefault="00927563" w:rsidP="00523C00">
            <w:r>
              <w:t>3, 4</w:t>
            </w:r>
          </w:p>
        </w:tc>
        <w:tc>
          <w:tcPr>
            <w:tcW w:w="1276" w:type="dxa"/>
          </w:tcPr>
          <w:p w:rsidR="00927563" w:rsidRPr="008735F2" w:rsidRDefault="00D50F75" w:rsidP="008A708C">
            <w:pPr>
              <w:tabs>
                <w:tab w:val="right" w:pos="6840"/>
              </w:tabs>
              <w:jc w:val="both"/>
              <w:rPr>
                <w:lang w:bidi="ar-JO"/>
              </w:rPr>
            </w:pPr>
            <w:r>
              <w:rPr>
                <w:lang w:bidi="ar-JO"/>
              </w:rPr>
              <w:t>A2</w:t>
            </w:r>
          </w:p>
        </w:tc>
      </w:tr>
      <w:tr w:rsidR="00927563" w:rsidRPr="008735F2" w:rsidTr="00D50F75">
        <w:tc>
          <w:tcPr>
            <w:tcW w:w="3784" w:type="dxa"/>
          </w:tcPr>
          <w:p w:rsidR="00927563" w:rsidRPr="00FD17F4" w:rsidRDefault="00927563" w:rsidP="0041553B">
            <w:pPr>
              <w:pStyle w:val="ListParagraph"/>
              <w:numPr>
                <w:ilvl w:val="0"/>
                <w:numId w:val="16"/>
              </w:numPr>
              <w:ind w:left="390"/>
            </w:pPr>
            <w:r w:rsidRPr="00FD17F4">
              <w:t>Probability and Statistics</w:t>
            </w:r>
          </w:p>
        </w:tc>
        <w:tc>
          <w:tcPr>
            <w:tcW w:w="2809" w:type="dxa"/>
          </w:tcPr>
          <w:p w:rsidR="00927563" w:rsidRPr="008735F2" w:rsidRDefault="00927563" w:rsidP="00927563">
            <w:pPr>
              <w:tabs>
                <w:tab w:val="right" w:pos="6840"/>
              </w:tabs>
              <w:rPr>
                <w:lang w:bidi="ar-JO"/>
              </w:rPr>
            </w:pPr>
            <w:proofErr w:type="spellStart"/>
            <w:r w:rsidRPr="00A939A0">
              <w:t>Tamarin</w:t>
            </w:r>
            <w:proofErr w:type="spellEnd"/>
            <w:r>
              <w:t xml:space="preserve"> (2004)</w:t>
            </w:r>
          </w:p>
        </w:tc>
        <w:tc>
          <w:tcPr>
            <w:tcW w:w="1134" w:type="dxa"/>
          </w:tcPr>
          <w:p w:rsidR="00927563" w:rsidRPr="00FD17F4" w:rsidRDefault="00927563" w:rsidP="00523C00">
            <w:r>
              <w:t>5</w:t>
            </w:r>
          </w:p>
        </w:tc>
        <w:tc>
          <w:tcPr>
            <w:tcW w:w="1276" w:type="dxa"/>
          </w:tcPr>
          <w:p w:rsidR="00927563" w:rsidRPr="008735F2" w:rsidRDefault="00D50F75" w:rsidP="006C56E4">
            <w:pPr>
              <w:tabs>
                <w:tab w:val="right" w:pos="6840"/>
              </w:tabs>
              <w:jc w:val="both"/>
              <w:rPr>
                <w:lang w:bidi="ar-JO"/>
              </w:rPr>
            </w:pPr>
            <w:r>
              <w:rPr>
                <w:lang w:bidi="ar-JO"/>
              </w:rPr>
              <w:t>A4,B2,D2</w:t>
            </w:r>
          </w:p>
        </w:tc>
      </w:tr>
      <w:tr w:rsidR="00927563" w:rsidRPr="008735F2" w:rsidTr="00D50F75">
        <w:tc>
          <w:tcPr>
            <w:tcW w:w="3784" w:type="dxa"/>
          </w:tcPr>
          <w:p w:rsidR="00927563" w:rsidRPr="00FD17F4" w:rsidRDefault="00927563" w:rsidP="0041553B">
            <w:pPr>
              <w:pStyle w:val="ListParagraph"/>
              <w:numPr>
                <w:ilvl w:val="0"/>
                <w:numId w:val="16"/>
              </w:numPr>
              <w:ind w:left="390"/>
            </w:pPr>
            <w:r w:rsidRPr="00FD17F4">
              <w:t>Linkage and Mapping in Eukaryotes</w:t>
            </w:r>
          </w:p>
        </w:tc>
        <w:tc>
          <w:tcPr>
            <w:tcW w:w="2809" w:type="dxa"/>
          </w:tcPr>
          <w:p w:rsidR="00927563" w:rsidRPr="008735F2" w:rsidRDefault="00927563" w:rsidP="00927563">
            <w:pPr>
              <w:tabs>
                <w:tab w:val="right" w:pos="6840"/>
              </w:tabs>
              <w:rPr>
                <w:lang w:bidi="ar-JO"/>
              </w:rPr>
            </w:pPr>
            <w:proofErr w:type="spellStart"/>
            <w:r w:rsidRPr="00A939A0">
              <w:t>Tamarin</w:t>
            </w:r>
            <w:proofErr w:type="spellEnd"/>
            <w:r>
              <w:t xml:space="preserve"> (2004)</w:t>
            </w:r>
          </w:p>
        </w:tc>
        <w:tc>
          <w:tcPr>
            <w:tcW w:w="1134" w:type="dxa"/>
          </w:tcPr>
          <w:p w:rsidR="00927563" w:rsidRPr="00FD17F4" w:rsidRDefault="00927563" w:rsidP="00523C00">
            <w:r>
              <w:t>6, 7</w:t>
            </w:r>
          </w:p>
        </w:tc>
        <w:tc>
          <w:tcPr>
            <w:tcW w:w="1276" w:type="dxa"/>
          </w:tcPr>
          <w:p w:rsidR="00927563" w:rsidRPr="008735F2" w:rsidRDefault="00D50F75" w:rsidP="002262E3">
            <w:pPr>
              <w:tabs>
                <w:tab w:val="right" w:pos="6840"/>
              </w:tabs>
              <w:jc w:val="both"/>
              <w:rPr>
                <w:lang w:bidi="ar-JO"/>
              </w:rPr>
            </w:pPr>
            <w:r>
              <w:rPr>
                <w:lang w:bidi="ar-JO"/>
              </w:rPr>
              <w:t>A5,B2,D2</w:t>
            </w:r>
          </w:p>
        </w:tc>
      </w:tr>
      <w:tr w:rsidR="00927563" w:rsidRPr="008735F2" w:rsidTr="00D50F75">
        <w:tc>
          <w:tcPr>
            <w:tcW w:w="3784" w:type="dxa"/>
          </w:tcPr>
          <w:p w:rsidR="00927563" w:rsidRPr="00FD17F4" w:rsidRDefault="00927563" w:rsidP="0041553B">
            <w:pPr>
              <w:pStyle w:val="ListParagraph"/>
              <w:numPr>
                <w:ilvl w:val="0"/>
                <w:numId w:val="16"/>
              </w:numPr>
              <w:ind w:left="390"/>
            </w:pPr>
            <w:proofErr w:type="spellStart"/>
            <w:r w:rsidRPr="00FD17F4">
              <w:t>Cytogenetics</w:t>
            </w:r>
            <w:proofErr w:type="spellEnd"/>
          </w:p>
        </w:tc>
        <w:tc>
          <w:tcPr>
            <w:tcW w:w="2809" w:type="dxa"/>
          </w:tcPr>
          <w:p w:rsidR="00927563" w:rsidRPr="008735F2" w:rsidRDefault="00927563" w:rsidP="00927563">
            <w:pPr>
              <w:tabs>
                <w:tab w:val="right" w:pos="6840"/>
              </w:tabs>
              <w:rPr>
                <w:lang w:bidi="ar-JO"/>
              </w:rPr>
            </w:pPr>
            <w:proofErr w:type="spellStart"/>
            <w:r w:rsidRPr="00A939A0">
              <w:t>Tamarin</w:t>
            </w:r>
            <w:proofErr w:type="spellEnd"/>
            <w:r>
              <w:t xml:space="preserve"> (2004)</w:t>
            </w:r>
          </w:p>
        </w:tc>
        <w:tc>
          <w:tcPr>
            <w:tcW w:w="1134" w:type="dxa"/>
          </w:tcPr>
          <w:p w:rsidR="00927563" w:rsidRPr="00FD17F4" w:rsidRDefault="00927563" w:rsidP="00523C00">
            <w:r>
              <w:t>7, 8</w:t>
            </w:r>
          </w:p>
        </w:tc>
        <w:tc>
          <w:tcPr>
            <w:tcW w:w="1276" w:type="dxa"/>
          </w:tcPr>
          <w:p w:rsidR="00927563" w:rsidRPr="008735F2" w:rsidRDefault="00D50F75" w:rsidP="002262E3">
            <w:pPr>
              <w:tabs>
                <w:tab w:val="right" w:pos="6840"/>
              </w:tabs>
              <w:jc w:val="both"/>
              <w:rPr>
                <w:lang w:bidi="ar-JO"/>
              </w:rPr>
            </w:pPr>
            <w:r>
              <w:rPr>
                <w:lang w:bidi="ar-JO"/>
              </w:rPr>
              <w:t>A5</w:t>
            </w:r>
          </w:p>
        </w:tc>
      </w:tr>
      <w:tr w:rsidR="00927563" w:rsidRPr="008735F2" w:rsidTr="00D50F75">
        <w:tc>
          <w:tcPr>
            <w:tcW w:w="3784" w:type="dxa"/>
          </w:tcPr>
          <w:p w:rsidR="00927563" w:rsidRPr="00FD17F4" w:rsidRDefault="00927563" w:rsidP="0041553B">
            <w:pPr>
              <w:pStyle w:val="ListParagraph"/>
              <w:numPr>
                <w:ilvl w:val="0"/>
                <w:numId w:val="16"/>
              </w:numPr>
              <w:ind w:left="390"/>
            </w:pPr>
            <w:r w:rsidRPr="00FD17F4">
              <w:t>Chemistry of the Gene</w:t>
            </w:r>
          </w:p>
        </w:tc>
        <w:tc>
          <w:tcPr>
            <w:tcW w:w="2809" w:type="dxa"/>
          </w:tcPr>
          <w:p w:rsidR="00D50F75" w:rsidRDefault="00927563" w:rsidP="00927563">
            <w:pPr>
              <w:tabs>
                <w:tab w:val="right" w:pos="6840"/>
              </w:tabs>
            </w:pPr>
            <w:proofErr w:type="spellStart"/>
            <w:r w:rsidRPr="00A939A0">
              <w:t>Tamarin</w:t>
            </w:r>
            <w:proofErr w:type="spellEnd"/>
            <w:r>
              <w:t xml:space="preserve"> (2004), </w:t>
            </w:r>
          </w:p>
          <w:p w:rsidR="00927563" w:rsidRPr="008735F2" w:rsidRDefault="00927563" w:rsidP="00927563">
            <w:pPr>
              <w:tabs>
                <w:tab w:val="right" w:pos="6840"/>
              </w:tabs>
              <w:rPr>
                <w:lang w:bidi="ar-JO"/>
              </w:rPr>
            </w:pPr>
            <w:r>
              <w:t>Campbell Biology (2013)</w:t>
            </w:r>
          </w:p>
        </w:tc>
        <w:tc>
          <w:tcPr>
            <w:tcW w:w="1134" w:type="dxa"/>
          </w:tcPr>
          <w:p w:rsidR="00927563" w:rsidRPr="00FD17F4" w:rsidRDefault="00927563" w:rsidP="00523C00">
            <w:r>
              <w:t>9</w:t>
            </w:r>
          </w:p>
        </w:tc>
        <w:tc>
          <w:tcPr>
            <w:tcW w:w="1276" w:type="dxa"/>
          </w:tcPr>
          <w:p w:rsidR="00927563" w:rsidRPr="008735F2" w:rsidRDefault="00D50F75" w:rsidP="002262E3">
            <w:pPr>
              <w:tabs>
                <w:tab w:val="right" w:pos="6840"/>
              </w:tabs>
              <w:jc w:val="both"/>
              <w:rPr>
                <w:lang w:bidi="ar-JO"/>
              </w:rPr>
            </w:pPr>
            <w:r>
              <w:rPr>
                <w:lang w:bidi="ar-JO"/>
              </w:rPr>
              <w:t>A3,A6</w:t>
            </w:r>
          </w:p>
        </w:tc>
      </w:tr>
      <w:tr w:rsidR="00927563" w:rsidRPr="008735F2" w:rsidTr="00D50F75">
        <w:tc>
          <w:tcPr>
            <w:tcW w:w="3784" w:type="dxa"/>
          </w:tcPr>
          <w:p w:rsidR="00927563" w:rsidRPr="00FD17F4" w:rsidRDefault="00927563" w:rsidP="0041553B">
            <w:pPr>
              <w:pStyle w:val="ListParagraph"/>
              <w:numPr>
                <w:ilvl w:val="0"/>
                <w:numId w:val="16"/>
              </w:numPr>
              <w:ind w:left="390"/>
            </w:pPr>
            <w:r w:rsidRPr="00FD17F4">
              <w:t>Transcription</w:t>
            </w:r>
            <w:r w:rsidR="00D50F75">
              <w:t xml:space="preserve"> &amp; </w:t>
            </w:r>
            <w:r w:rsidR="00D50F75" w:rsidRPr="00FD17F4">
              <w:t>Translation</w:t>
            </w:r>
          </w:p>
        </w:tc>
        <w:tc>
          <w:tcPr>
            <w:tcW w:w="2809" w:type="dxa"/>
          </w:tcPr>
          <w:p w:rsidR="00927563" w:rsidRPr="008735F2" w:rsidRDefault="00927563" w:rsidP="00927563">
            <w:pPr>
              <w:tabs>
                <w:tab w:val="right" w:pos="6840"/>
              </w:tabs>
              <w:rPr>
                <w:lang w:bidi="ar-JO"/>
              </w:rPr>
            </w:pPr>
            <w:proofErr w:type="spellStart"/>
            <w:r w:rsidRPr="00A939A0">
              <w:t>Tamarin</w:t>
            </w:r>
            <w:proofErr w:type="spellEnd"/>
            <w:r>
              <w:t xml:space="preserve"> (2004) , Campbell Biology (2013)</w:t>
            </w:r>
          </w:p>
        </w:tc>
        <w:tc>
          <w:tcPr>
            <w:tcW w:w="1134" w:type="dxa"/>
          </w:tcPr>
          <w:p w:rsidR="00927563" w:rsidRPr="00FD17F4" w:rsidRDefault="00927563" w:rsidP="00523C00">
            <w:r>
              <w:t>10</w:t>
            </w:r>
            <w:r w:rsidR="00D50F75">
              <w:t>,11</w:t>
            </w:r>
          </w:p>
        </w:tc>
        <w:tc>
          <w:tcPr>
            <w:tcW w:w="1276" w:type="dxa"/>
          </w:tcPr>
          <w:p w:rsidR="00927563" w:rsidRPr="008735F2" w:rsidRDefault="00D50F75" w:rsidP="002262E3">
            <w:pPr>
              <w:tabs>
                <w:tab w:val="right" w:pos="6840"/>
              </w:tabs>
              <w:jc w:val="both"/>
              <w:rPr>
                <w:lang w:bidi="ar-JO"/>
              </w:rPr>
            </w:pPr>
            <w:r>
              <w:rPr>
                <w:lang w:bidi="ar-JO"/>
              </w:rPr>
              <w:t>A6</w:t>
            </w:r>
          </w:p>
        </w:tc>
      </w:tr>
      <w:tr w:rsidR="00927563" w:rsidRPr="008735F2" w:rsidTr="00D50F75">
        <w:tc>
          <w:tcPr>
            <w:tcW w:w="3784" w:type="dxa"/>
          </w:tcPr>
          <w:p w:rsidR="00927563" w:rsidRPr="00FD17F4" w:rsidRDefault="00927563" w:rsidP="0041553B">
            <w:pPr>
              <w:pStyle w:val="ListParagraph"/>
              <w:numPr>
                <w:ilvl w:val="0"/>
                <w:numId w:val="16"/>
              </w:numPr>
              <w:ind w:left="390"/>
            </w:pPr>
            <w:r w:rsidRPr="00FD17F4">
              <w:t>DNA: Its Mutation, Repair, and Recombination</w:t>
            </w:r>
          </w:p>
        </w:tc>
        <w:tc>
          <w:tcPr>
            <w:tcW w:w="2809" w:type="dxa"/>
          </w:tcPr>
          <w:p w:rsidR="00927563" w:rsidRPr="008735F2" w:rsidRDefault="00927563" w:rsidP="00927563">
            <w:pPr>
              <w:tabs>
                <w:tab w:val="right" w:pos="6840"/>
              </w:tabs>
              <w:rPr>
                <w:lang w:bidi="ar-JO"/>
              </w:rPr>
            </w:pPr>
            <w:proofErr w:type="spellStart"/>
            <w:r w:rsidRPr="00A939A0">
              <w:t>Tamarin</w:t>
            </w:r>
            <w:proofErr w:type="spellEnd"/>
            <w:r>
              <w:t xml:space="preserve"> (2004) , Campbell Biology (2013)</w:t>
            </w:r>
          </w:p>
        </w:tc>
        <w:tc>
          <w:tcPr>
            <w:tcW w:w="1134" w:type="dxa"/>
          </w:tcPr>
          <w:p w:rsidR="00927563" w:rsidRPr="00FD17F4" w:rsidRDefault="00927563" w:rsidP="00523C00">
            <w:r>
              <w:t>12</w:t>
            </w:r>
          </w:p>
        </w:tc>
        <w:tc>
          <w:tcPr>
            <w:tcW w:w="1276" w:type="dxa"/>
          </w:tcPr>
          <w:p w:rsidR="00927563" w:rsidRPr="008735F2" w:rsidRDefault="00D50F75" w:rsidP="002262E3">
            <w:pPr>
              <w:tabs>
                <w:tab w:val="right" w:pos="6840"/>
              </w:tabs>
              <w:jc w:val="both"/>
              <w:rPr>
                <w:lang w:bidi="ar-JO"/>
              </w:rPr>
            </w:pPr>
            <w:r>
              <w:rPr>
                <w:lang w:bidi="ar-JO"/>
              </w:rPr>
              <w:t>A6</w:t>
            </w:r>
          </w:p>
        </w:tc>
      </w:tr>
      <w:tr w:rsidR="00927563" w:rsidRPr="008735F2" w:rsidTr="00D50F75">
        <w:tc>
          <w:tcPr>
            <w:tcW w:w="3784" w:type="dxa"/>
          </w:tcPr>
          <w:p w:rsidR="00927563" w:rsidRPr="00FD17F4" w:rsidRDefault="00927563" w:rsidP="0041553B">
            <w:pPr>
              <w:pStyle w:val="ListParagraph"/>
              <w:numPr>
                <w:ilvl w:val="0"/>
                <w:numId w:val="16"/>
              </w:numPr>
              <w:ind w:left="390"/>
            </w:pPr>
            <w:r w:rsidRPr="00FD17F4">
              <w:t>Genomics, Biotechnology, and Recombinant DNA</w:t>
            </w:r>
          </w:p>
        </w:tc>
        <w:tc>
          <w:tcPr>
            <w:tcW w:w="2809" w:type="dxa"/>
          </w:tcPr>
          <w:p w:rsidR="00927563" w:rsidRPr="008735F2" w:rsidRDefault="00927563" w:rsidP="00927563">
            <w:pPr>
              <w:tabs>
                <w:tab w:val="right" w:pos="6840"/>
              </w:tabs>
              <w:rPr>
                <w:lang w:bidi="ar-JO"/>
              </w:rPr>
            </w:pPr>
            <w:proofErr w:type="spellStart"/>
            <w:r w:rsidRPr="00A939A0">
              <w:t>Tamarin</w:t>
            </w:r>
            <w:proofErr w:type="spellEnd"/>
            <w:r>
              <w:t xml:space="preserve"> (2004) , Campbell Biology (2013)</w:t>
            </w:r>
          </w:p>
        </w:tc>
        <w:tc>
          <w:tcPr>
            <w:tcW w:w="1134" w:type="dxa"/>
          </w:tcPr>
          <w:p w:rsidR="00927563" w:rsidRPr="00FD17F4" w:rsidRDefault="00927563" w:rsidP="00A67DFA">
            <w:r>
              <w:t>13-15</w:t>
            </w:r>
          </w:p>
        </w:tc>
        <w:tc>
          <w:tcPr>
            <w:tcW w:w="1276" w:type="dxa"/>
          </w:tcPr>
          <w:p w:rsidR="00927563" w:rsidRPr="008735F2" w:rsidRDefault="00D50F75" w:rsidP="002262E3">
            <w:pPr>
              <w:tabs>
                <w:tab w:val="right" w:pos="6840"/>
              </w:tabs>
              <w:jc w:val="both"/>
              <w:rPr>
                <w:lang w:bidi="ar-JO"/>
              </w:rPr>
            </w:pPr>
            <w:r>
              <w:rPr>
                <w:lang w:bidi="ar-JO"/>
              </w:rPr>
              <w:t>A7,B2,C1,D1,D2</w:t>
            </w:r>
          </w:p>
        </w:tc>
      </w:tr>
      <w:tr w:rsidR="00927563" w:rsidRPr="008735F2" w:rsidTr="00D50F75">
        <w:tc>
          <w:tcPr>
            <w:tcW w:w="3784" w:type="dxa"/>
          </w:tcPr>
          <w:p w:rsidR="00927563" w:rsidRPr="00FD17F4" w:rsidRDefault="00927563" w:rsidP="0041553B">
            <w:pPr>
              <w:pStyle w:val="ListParagraph"/>
              <w:numPr>
                <w:ilvl w:val="0"/>
                <w:numId w:val="16"/>
              </w:numPr>
              <w:ind w:left="390"/>
            </w:pPr>
            <w:r w:rsidRPr="00FD17F4">
              <w:t>Non-</w:t>
            </w:r>
            <w:proofErr w:type="spellStart"/>
            <w:r w:rsidRPr="00FD17F4">
              <w:t>Mendelian</w:t>
            </w:r>
            <w:proofErr w:type="spellEnd"/>
            <w:r w:rsidRPr="00FD17F4">
              <w:t xml:space="preserve"> Inheritance</w:t>
            </w:r>
          </w:p>
        </w:tc>
        <w:tc>
          <w:tcPr>
            <w:tcW w:w="2809" w:type="dxa"/>
          </w:tcPr>
          <w:p w:rsidR="00927563" w:rsidRPr="008735F2" w:rsidRDefault="00927563" w:rsidP="00523C00">
            <w:pPr>
              <w:tabs>
                <w:tab w:val="right" w:pos="6840"/>
              </w:tabs>
              <w:jc w:val="both"/>
              <w:rPr>
                <w:lang w:bidi="ar-JO"/>
              </w:rPr>
            </w:pPr>
            <w:proofErr w:type="spellStart"/>
            <w:r w:rsidRPr="00A939A0">
              <w:t>Tamarin</w:t>
            </w:r>
            <w:proofErr w:type="spellEnd"/>
            <w:r>
              <w:t xml:space="preserve"> (2004)</w:t>
            </w:r>
          </w:p>
        </w:tc>
        <w:tc>
          <w:tcPr>
            <w:tcW w:w="1134" w:type="dxa"/>
          </w:tcPr>
          <w:p w:rsidR="00927563" w:rsidRPr="00FD17F4" w:rsidRDefault="00927563" w:rsidP="00523C00">
            <w:r>
              <w:t>15</w:t>
            </w:r>
          </w:p>
        </w:tc>
        <w:tc>
          <w:tcPr>
            <w:tcW w:w="1276" w:type="dxa"/>
          </w:tcPr>
          <w:p w:rsidR="00927563" w:rsidRPr="008735F2" w:rsidRDefault="00D50F75" w:rsidP="002262E3">
            <w:pPr>
              <w:tabs>
                <w:tab w:val="right" w:pos="6840"/>
              </w:tabs>
              <w:jc w:val="both"/>
              <w:rPr>
                <w:lang w:bidi="ar-JO"/>
              </w:rPr>
            </w:pPr>
            <w:r>
              <w:rPr>
                <w:lang w:bidi="ar-JO"/>
              </w:rPr>
              <w:t>A8,D1</w:t>
            </w:r>
          </w:p>
        </w:tc>
      </w:tr>
      <w:tr w:rsidR="00927563" w:rsidRPr="008735F2" w:rsidTr="00D50F75">
        <w:tc>
          <w:tcPr>
            <w:tcW w:w="3784" w:type="dxa"/>
          </w:tcPr>
          <w:p w:rsidR="00927563" w:rsidRPr="00FD17F4" w:rsidRDefault="00927563" w:rsidP="0041553B">
            <w:pPr>
              <w:pStyle w:val="ListParagraph"/>
              <w:numPr>
                <w:ilvl w:val="0"/>
                <w:numId w:val="16"/>
              </w:numPr>
              <w:ind w:left="390"/>
            </w:pPr>
            <w:r w:rsidRPr="00FD17F4">
              <w:t>Quantitative Inheritance</w:t>
            </w:r>
          </w:p>
        </w:tc>
        <w:tc>
          <w:tcPr>
            <w:tcW w:w="2809" w:type="dxa"/>
          </w:tcPr>
          <w:p w:rsidR="00927563" w:rsidRPr="008735F2" w:rsidRDefault="00927563" w:rsidP="00523C00">
            <w:pPr>
              <w:tabs>
                <w:tab w:val="right" w:pos="6840"/>
              </w:tabs>
              <w:jc w:val="both"/>
              <w:rPr>
                <w:lang w:bidi="ar-JO"/>
              </w:rPr>
            </w:pPr>
            <w:proofErr w:type="spellStart"/>
            <w:r w:rsidRPr="00A939A0">
              <w:t>Tamarin</w:t>
            </w:r>
            <w:proofErr w:type="spellEnd"/>
            <w:r>
              <w:t xml:space="preserve"> (2004)</w:t>
            </w:r>
          </w:p>
        </w:tc>
        <w:tc>
          <w:tcPr>
            <w:tcW w:w="1134" w:type="dxa"/>
          </w:tcPr>
          <w:p w:rsidR="00927563" w:rsidRPr="00FD17F4" w:rsidRDefault="00927563" w:rsidP="00523C00">
            <w:r>
              <w:t>16</w:t>
            </w:r>
          </w:p>
        </w:tc>
        <w:tc>
          <w:tcPr>
            <w:tcW w:w="1276" w:type="dxa"/>
          </w:tcPr>
          <w:p w:rsidR="00927563" w:rsidRPr="008735F2" w:rsidRDefault="00D50F75" w:rsidP="006C56E4">
            <w:pPr>
              <w:tabs>
                <w:tab w:val="right" w:pos="6840"/>
              </w:tabs>
              <w:jc w:val="both"/>
              <w:rPr>
                <w:lang w:bidi="ar-JO"/>
              </w:rPr>
            </w:pPr>
            <w:r>
              <w:rPr>
                <w:lang w:bidi="ar-JO"/>
              </w:rPr>
              <w:t>A8</w:t>
            </w:r>
          </w:p>
        </w:tc>
      </w:tr>
    </w:tbl>
    <w:p w:rsidR="00EF59C8" w:rsidRDefault="00EF59C8" w:rsidP="002F399A"/>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721521" w:rsidRPr="00FC0AB7" w:rsidRDefault="00721521" w:rsidP="00986F07">
      <w:pPr>
        <w:numPr>
          <w:ilvl w:val="0"/>
          <w:numId w:val="15"/>
        </w:numPr>
        <w:rPr>
          <w:b/>
          <w:bCs/>
        </w:rPr>
      </w:pPr>
      <w:r w:rsidRPr="00DC6D6A">
        <w:rPr>
          <w:b/>
          <w:bCs/>
        </w:rPr>
        <w:t>Lectures</w:t>
      </w:r>
      <w:r>
        <w:t>:</w:t>
      </w:r>
      <w:r>
        <w:tab/>
        <w:t>2</w:t>
      </w:r>
      <w:r w:rsidRPr="009748F5">
        <w:t xml:space="preserve"> per week (including </w:t>
      </w:r>
      <w:r>
        <w:t>one</w:t>
      </w:r>
      <w:r w:rsidRPr="009748F5">
        <w:t xml:space="preserve"> </w:t>
      </w:r>
      <w:r w:rsidR="00986F07">
        <w:t>Midterm</w:t>
      </w:r>
      <w:r w:rsidRPr="009748F5">
        <w:t xml:space="preserve"> exam</w:t>
      </w:r>
      <w:r>
        <w:t>)</w:t>
      </w:r>
    </w:p>
    <w:p w:rsidR="00721521" w:rsidRDefault="00721521" w:rsidP="00721521">
      <w:pPr>
        <w:numPr>
          <w:ilvl w:val="0"/>
          <w:numId w:val="15"/>
        </w:numPr>
        <w:rPr>
          <w:b/>
          <w:bCs/>
        </w:rPr>
      </w:pPr>
      <w:r>
        <w:rPr>
          <w:b/>
          <w:bCs/>
        </w:rPr>
        <w:t>Duration:</w:t>
      </w:r>
      <w:r>
        <w:rPr>
          <w:b/>
          <w:bCs/>
        </w:rPr>
        <w:tab/>
      </w:r>
      <w:r>
        <w:t>16 weeks, 48 hours in total</w:t>
      </w:r>
    </w:p>
    <w:p w:rsidR="00721521" w:rsidRPr="00DC6D6A" w:rsidRDefault="00721521" w:rsidP="00721521">
      <w:pPr>
        <w:numPr>
          <w:ilvl w:val="0"/>
          <w:numId w:val="15"/>
        </w:numPr>
        <w:rPr>
          <w:b/>
          <w:bCs/>
        </w:rPr>
      </w:pPr>
      <w:r>
        <w:rPr>
          <w:b/>
          <w:bCs/>
        </w:rPr>
        <w:t>Assignments:</w:t>
      </w:r>
      <w:r>
        <w:rPr>
          <w:b/>
          <w:bCs/>
        </w:rPr>
        <w:tab/>
      </w:r>
      <w:r>
        <w:t>to be notified</w:t>
      </w:r>
    </w:p>
    <w:p w:rsidR="00721521" w:rsidRDefault="00721521" w:rsidP="0033685C">
      <w:pPr>
        <w:pStyle w:val="Heading1"/>
        <w:jc w:val="both"/>
        <w:rPr>
          <w:sz w:val="28"/>
          <w:szCs w:val="28"/>
          <w:u w:val="single"/>
        </w:rPr>
      </w:pPr>
    </w:p>
    <w:p w:rsidR="00721521" w:rsidRDefault="00721521" w:rsidP="0033685C">
      <w:pPr>
        <w:pStyle w:val="Heading1"/>
        <w:jc w:val="both"/>
        <w:rPr>
          <w:sz w:val="28"/>
          <w:szCs w:val="28"/>
          <w:u w:val="single"/>
        </w:rPr>
      </w:pPr>
    </w:p>
    <w:p w:rsidR="00EF59C8" w:rsidRPr="0033685C" w:rsidRDefault="00EF59C8" w:rsidP="0033685C">
      <w:pPr>
        <w:pStyle w:val="Heading1"/>
        <w:jc w:val="both"/>
        <w:rPr>
          <w:sz w:val="28"/>
          <w:szCs w:val="28"/>
          <w:u w:val="single"/>
        </w:rPr>
      </w:pPr>
      <w:r w:rsidRPr="0033685C">
        <w:rPr>
          <w:sz w:val="28"/>
          <w:szCs w:val="28"/>
          <w:u w:val="single"/>
        </w:rPr>
        <w:t>Evaluation</w:t>
      </w:r>
    </w:p>
    <w:p w:rsidR="00EF59C8" w:rsidRDefault="00EF59C8" w:rsidP="00286D89">
      <w:pPr>
        <w:tabs>
          <w:tab w:val="right" w:pos="6840"/>
        </w:tabs>
        <w:jc w:val="both"/>
        <w:rPr>
          <w:lang w:bidi="ar-JO"/>
        </w:rPr>
      </w:pP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EF59C8" w:rsidRPr="003C669D">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Evaluation</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Point %</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Date</w:t>
            </w:r>
          </w:p>
          <w:p w:rsidR="00EF59C8" w:rsidRPr="006E6C03" w:rsidRDefault="00EF59C8" w:rsidP="006E6C03">
            <w:pPr>
              <w:tabs>
                <w:tab w:val="right" w:pos="6840"/>
              </w:tabs>
              <w:jc w:val="both"/>
              <w:rPr>
                <w:b/>
                <w:bCs/>
                <w:sz w:val="28"/>
                <w:szCs w:val="28"/>
                <w:lang w:bidi="ar-JO"/>
              </w:rPr>
            </w:pPr>
          </w:p>
        </w:tc>
      </w:tr>
      <w:tr w:rsidR="00EF59C8">
        <w:tc>
          <w:tcPr>
            <w:tcW w:w="2952" w:type="dxa"/>
          </w:tcPr>
          <w:p w:rsidR="00EF59C8" w:rsidRPr="006E6C03" w:rsidRDefault="00EF59C8" w:rsidP="00986F07">
            <w:pPr>
              <w:tabs>
                <w:tab w:val="right" w:pos="6840"/>
              </w:tabs>
              <w:jc w:val="both"/>
              <w:rPr>
                <w:b/>
                <w:bCs/>
                <w:lang w:bidi="ar-JO"/>
              </w:rPr>
            </w:pPr>
            <w:r w:rsidRPr="006E6C03">
              <w:rPr>
                <w:b/>
                <w:bCs/>
                <w:lang w:bidi="ar-JO"/>
              </w:rPr>
              <w:t xml:space="preserve">Midterm Exam   </w:t>
            </w:r>
          </w:p>
        </w:tc>
        <w:tc>
          <w:tcPr>
            <w:tcW w:w="2952" w:type="dxa"/>
          </w:tcPr>
          <w:p w:rsidR="00EF59C8" w:rsidRDefault="006A72A9" w:rsidP="006A72A9">
            <w:pPr>
              <w:tabs>
                <w:tab w:val="right" w:pos="6840"/>
              </w:tabs>
              <w:jc w:val="center"/>
              <w:rPr>
                <w:lang w:bidi="ar-JO"/>
              </w:rPr>
            </w:pPr>
            <w:r>
              <w:rPr>
                <w:lang w:bidi="ar-JO"/>
              </w:rPr>
              <w:t>30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986F07">
            <w:pPr>
              <w:tabs>
                <w:tab w:val="right" w:pos="6840"/>
              </w:tabs>
              <w:jc w:val="both"/>
              <w:rPr>
                <w:b/>
                <w:bCs/>
                <w:lang w:bidi="ar-JO"/>
              </w:rPr>
            </w:pPr>
            <w:r w:rsidRPr="006E6C03">
              <w:rPr>
                <w:b/>
                <w:bCs/>
                <w:lang w:bidi="ar-JO"/>
              </w:rPr>
              <w:t>Assignments</w:t>
            </w:r>
          </w:p>
        </w:tc>
        <w:tc>
          <w:tcPr>
            <w:tcW w:w="2952" w:type="dxa"/>
          </w:tcPr>
          <w:p w:rsidR="00EF59C8" w:rsidRDefault="006A72A9" w:rsidP="006A72A9">
            <w:pPr>
              <w:tabs>
                <w:tab w:val="right" w:pos="6840"/>
              </w:tabs>
              <w:jc w:val="center"/>
              <w:rPr>
                <w:lang w:bidi="ar-JO"/>
              </w:rPr>
            </w:pPr>
            <w:r>
              <w:rPr>
                <w:lang w:bidi="ar-JO"/>
              </w:rPr>
              <w:t>10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986F07">
            <w:pPr>
              <w:tabs>
                <w:tab w:val="right" w:pos="6840"/>
              </w:tabs>
              <w:jc w:val="both"/>
              <w:rPr>
                <w:b/>
                <w:bCs/>
                <w:lang w:bidi="ar-JO"/>
              </w:rPr>
            </w:pPr>
            <w:r w:rsidRPr="006E6C03">
              <w:rPr>
                <w:b/>
                <w:bCs/>
                <w:lang w:bidi="ar-JO"/>
              </w:rPr>
              <w:t xml:space="preserve">Homework                               </w:t>
            </w:r>
          </w:p>
        </w:tc>
        <w:tc>
          <w:tcPr>
            <w:tcW w:w="2952" w:type="dxa"/>
          </w:tcPr>
          <w:p w:rsidR="00EF59C8" w:rsidRDefault="006A72A9" w:rsidP="006A72A9">
            <w:pPr>
              <w:tabs>
                <w:tab w:val="right" w:pos="6840"/>
              </w:tabs>
              <w:jc w:val="center"/>
              <w:rPr>
                <w:lang w:bidi="ar-JO"/>
              </w:rPr>
            </w:pPr>
            <w:r>
              <w:rPr>
                <w:lang w:bidi="ar-JO"/>
              </w:rPr>
              <w:t>10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986F07">
            <w:pPr>
              <w:tabs>
                <w:tab w:val="right" w:pos="6840"/>
              </w:tabs>
              <w:jc w:val="both"/>
              <w:rPr>
                <w:b/>
                <w:bCs/>
                <w:lang w:bidi="ar-JO"/>
              </w:rPr>
            </w:pPr>
            <w:r w:rsidRPr="006E6C03">
              <w:rPr>
                <w:b/>
                <w:bCs/>
                <w:lang w:bidi="ar-JO"/>
              </w:rPr>
              <w:t xml:space="preserve">Final Exam                                </w:t>
            </w:r>
          </w:p>
        </w:tc>
        <w:tc>
          <w:tcPr>
            <w:tcW w:w="2952" w:type="dxa"/>
          </w:tcPr>
          <w:p w:rsidR="00EF59C8" w:rsidRDefault="00986F07" w:rsidP="006A72A9">
            <w:pPr>
              <w:tabs>
                <w:tab w:val="right" w:pos="6840"/>
              </w:tabs>
              <w:jc w:val="center"/>
              <w:rPr>
                <w:lang w:bidi="ar-JO"/>
              </w:rPr>
            </w:pPr>
            <w:r>
              <w:rPr>
                <w:lang w:bidi="ar-JO"/>
              </w:rPr>
              <w:t>50</w:t>
            </w:r>
          </w:p>
        </w:tc>
        <w:tc>
          <w:tcPr>
            <w:tcW w:w="2952" w:type="dxa"/>
          </w:tcPr>
          <w:p w:rsidR="00EF59C8" w:rsidRDefault="00EF59C8" w:rsidP="006E6C03">
            <w:pPr>
              <w:tabs>
                <w:tab w:val="right" w:pos="6840"/>
              </w:tabs>
              <w:jc w:val="both"/>
              <w:rPr>
                <w:lang w:bidi="ar-JO"/>
              </w:rPr>
            </w:pPr>
          </w:p>
        </w:tc>
      </w:tr>
    </w:tbl>
    <w:p w:rsidR="00EF59C8" w:rsidRDefault="00EF59C8" w:rsidP="00A05294">
      <w:pPr>
        <w:tabs>
          <w:tab w:val="right" w:pos="6840"/>
        </w:tabs>
        <w:jc w:val="both"/>
        <w:rPr>
          <w:lang w:bidi="ar-JO"/>
        </w:rPr>
      </w:pPr>
    </w:p>
    <w:p w:rsidR="00986F07" w:rsidRDefault="00986F07" w:rsidP="0033685C">
      <w:pPr>
        <w:tabs>
          <w:tab w:val="right" w:pos="6840"/>
        </w:tabs>
        <w:jc w:val="both"/>
        <w:rPr>
          <w:b/>
          <w:bCs/>
          <w:sz w:val="28"/>
          <w:szCs w:val="28"/>
          <w:u w:val="single"/>
          <w:lang w:bidi="ar-JO"/>
        </w:rPr>
      </w:pPr>
    </w:p>
    <w:p w:rsidR="00986F07" w:rsidRDefault="00986F07" w:rsidP="0033685C">
      <w:pPr>
        <w:tabs>
          <w:tab w:val="right" w:pos="6840"/>
        </w:tabs>
        <w:jc w:val="both"/>
        <w:rPr>
          <w:b/>
          <w:bCs/>
          <w:sz w:val="28"/>
          <w:szCs w:val="28"/>
          <w:u w:val="single"/>
          <w:lang w:bidi="ar-JO"/>
        </w:rPr>
      </w:pPr>
    </w:p>
    <w:p w:rsidR="00EF59C8" w:rsidRDefault="00EF59C8" w:rsidP="0033685C">
      <w:pPr>
        <w:tabs>
          <w:tab w:val="right" w:pos="6840"/>
        </w:tabs>
        <w:jc w:val="both"/>
        <w:rPr>
          <w:b/>
          <w:bCs/>
          <w:sz w:val="28"/>
          <w:szCs w:val="28"/>
          <w:u w:val="single"/>
          <w:lang w:bidi="ar-JO"/>
        </w:rPr>
      </w:pPr>
      <w:r>
        <w:rPr>
          <w:b/>
          <w:bCs/>
          <w:sz w:val="28"/>
          <w:szCs w:val="28"/>
          <w:u w:val="single"/>
          <w:lang w:bidi="ar-JO"/>
        </w:rPr>
        <w:lastRenderedPageBreak/>
        <w:t>Main Reference/s:</w:t>
      </w:r>
    </w:p>
    <w:p w:rsidR="006A72A9" w:rsidRDefault="00986F07" w:rsidP="006A72A9">
      <w:pPr>
        <w:numPr>
          <w:ilvl w:val="0"/>
          <w:numId w:val="14"/>
        </w:numPr>
        <w:tabs>
          <w:tab w:val="left" w:pos="360"/>
        </w:tabs>
        <w:ind w:left="360" w:hanging="360"/>
        <w:jc w:val="both"/>
      </w:pPr>
      <w:r w:rsidRPr="00206433">
        <w:rPr>
          <w:b/>
          <w:bCs/>
        </w:rPr>
        <w:t>Principles of Genetics</w:t>
      </w:r>
      <w:r w:rsidRPr="00A939A0">
        <w:t>, 7</w:t>
      </w:r>
      <w:r w:rsidRPr="00A939A0">
        <w:rPr>
          <w:vertAlign w:val="superscript"/>
        </w:rPr>
        <w:t>th</w:t>
      </w:r>
      <w:r w:rsidRPr="00A939A0">
        <w:t xml:space="preserve"> edition. 2004. </w:t>
      </w:r>
      <w:proofErr w:type="spellStart"/>
      <w:r w:rsidRPr="00A939A0">
        <w:t>Tamarin</w:t>
      </w:r>
      <w:proofErr w:type="spellEnd"/>
      <w:r w:rsidRPr="00A939A0">
        <w:t>. R. H. McGraw Hill Companies</w:t>
      </w:r>
    </w:p>
    <w:p w:rsidR="00EF59C8" w:rsidRDefault="00EF59C8" w:rsidP="0033685C">
      <w:pPr>
        <w:pStyle w:val="Heading1"/>
        <w:jc w:val="both"/>
        <w:rPr>
          <w:sz w:val="28"/>
          <w:szCs w:val="28"/>
          <w:u w:val="single"/>
        </w:rPr>
      </w:pPr>
      <w:r w:rsidRPr="0033685C">
        <w:rPr>
          <w:sz w:val="28"/>
          <w:szCs w:val="28"/>
          <w:u w:val="single"/>
        </w:rPr>
        <w:t>References</w:t>
      </w:r>
      <w:r>
        <w:rPr>
          <w:sz w:val="28"/>
          <w:szCs w:val="28"/>
          <w:u w:val="single"/>
        </w:rPr>
        <w:t>:</w:t>
      </w:r>
    </w:p>
    <w:p w:rsidR="006A72A9" w:rsidRDefault="00986F07" w:rsidP="00986F07">
      <w:pPr>
        <w:numPr>
          <w:ilvl w:val="0"/>
          <w:numId w:val="14"/>
        </w:numPr>
        <w:tabs>
          <w:tab w:val="left" w:pos="360"/>
        </w:tabs>
        <w:ind w:left="360" w:hanging="360"/>
        <w:jc w:val="both"/>
      </w:pPr>
      <w:r>
        <w:t>Campbell Biology, 10</w:t>
      </w:r>
      <w:r w:rsidRPr="00206433">
        <w:rPr>
          <w:vertAlign w:val="superscript"/>
        </w:rPr>
        <w:t>th</w:t>
      </w:r>
      <w:r w:rsidRPr="00206433">
        <w:t xml:space="preserve"> edition.</w:t>
      </w:r>
      <w:r w:rsidRPr="00774DAA">
        <w:t xml:space="preserve"> </w:t>
      </w:r>
      <w:r>
        <w:t xml:space="preserve">2013. </w:t>
      </w:r>
      <w:r w:rsidRPr="00774DAA">
        <w:t>Neil A. Campbell and Jane B. Reece. Benjamin Cumming's</w:t>
      </w:r>
      <w:r>
        <w:t xml:space="preserve"> </w:t>
      </w:r>
      <w:r w:rsidRPr="00774DAA">
        <w:t>Publishing Company</w:t>
      </w:r>
    </w:p>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Pr="00286D89" w:rsidRDefault="00EF59C8" w:rsidP="006E6917">
      <w:pPr>
        <w:rPr>
          <w:b/>
          <w:bCs/>
          <w:sz w:val="28"/>
          <w:szCs w:val="28"/>
          <w:u w:val="single"/>
          <w:rtl/>
          <w:lang w:bidi="ar-JO"/>
        </w:rPr>
      </w:pPr>
      <w:r w:rsidRPr="00286D89">
        <w:rPr>
          <w:b/>
          <w:sz w:val="28"/>
          <w:szCs w:val="28"/>
          <w:u w:val="single"/>
          <w:lang w:bidi="ar-JO"/>
        </w:rPr>
        <w:t>Notes</w:t>
      </w:r>
      <w:r w:rsidRPr="00286D89">
        <w:rPr>
          <w:b/>
          <w:bCs/>
          <w:sz w:val="28"/>
          <w:szCs w:val="28"/>
          <w:u w:val="single"/>
          <w:lang w:bidi="ar-JO"/>
        </w:rPr>
        <w:t xml:space="preserve">: </w:t>
      </w:r>
    </w:p>
    <w:p w:rsidR="00EF59C8" w:rsidRDefault="00EF59C8" w:rsidP="006E6917">
      <w:pPr>
        <w:rPr>
          <w:sz w:val="20"/>
          <w:szCs w:val="20"/>
          <w:lang w:bidi="ar-JO"/>
        </w:rPr>
      </w:pPr>
    </w:p>
    <w:p w:rsidR="00EF59C8" w:rsidRPr="00A4734A" w:rsidRDefault="00EF59C8" w:rsidP="00EB43C9">
      <w:pPr>
        <w:pStyle w:val="BodyText"/>
        <w:numPr>
          <w:ilvl w:val="0"/>
          <w:numId w:val="4"/>
        </w:numPr>
        <w:tabs>
          <w:tab w:val="clear" w:pos="720"/>
        </w:tabs>
        <w:ind w:left="360"/>
        <w:rPr>
          <w:sz w:val="24"/>
          <w:szCs w:val="24"/>
        </w:rPr>
      </w:pPr>
      <w:r w:rsidRPr="00A4734A">
        <w:rPr>
          <w:sz w:val="24"/>
          <w:szCs w:val="24"/>
        </w:rPr>
        <w:t>Concerns or complaints should be expressed in the first instance to the module lecturer; if no resolution is forthcoming</w:t>
      </w:r>
      <w:r>
        <w:rPr>
          <w:sz w:val="24"/>
          <w:szCs w:val="24"/>
        </w:rPr>
        <w:t>,</w:t>
      </w:r>
      <w:r w:rsidRPr="00A4734A">
        <w:rPr>
          <w:sz w:val="24"/>
          <w:szCs w:val="24"/>
        </w:rPr>
        <w:t xml:space="preserve"> then the issue should be brought to the attention of the module coordinator (for multiple sections) who will take the concerns to the module representative meeting. Thereafter</w:t>
      </w:r>
      <w:r>
        <w:rPr>
          <w:sz w:val="24"/>
          <w:szCs w:val="24"/>
        </w:rPr>
        <w:t>,</w:t>
      </w:r>
      <w:r w:rsidRPr="00A4734A">
        <w:rPr>
          <w:sz w:val="24"/>
          <w:szCs w:val="24"/>
        </w:rPr>
        <w:t xml:space="preserve"> problems are dealt with by the Department Chair and if still unresolved the Dean and then ultimately the Vice President.</w:t>
      </w:r>
      <w:r w:rsidRPr="00A4734A">
        <w:rPr>
          <w:sz w:val="24"/>
          <w:szCs w:val="24"/>
          <w:rtl/>
          <w:lang w:bidi="ar-JO"/>
        </w:rPr>
        <w:t xml:space="preserve"> </w:t>
      </w:r>
      <w:r w:rsidRPr="00A4734A">
        <w:rPr>
          <w:sz w:val="24"/>
          <w:szCs w:val="24"/>
        </w:rPr>
        <w:t xml:space="preserve">For final complaints, there will be a committee to review grading the final exam. </w:t>
      </w:r>
    </w:p>
    <w:p w:rsidR="00EF59C8" w:rsidRDefault="00EF59C8" w:rsidP="006E6917">
      <w:pPr>
        <w:pStyle w:val="BodyText"/>
        <w:numPr>
          <w:ilvl w:val="0"/>
          <w:numId w:val="4"/>
        </w:numPr>
        <w:tabs>
          <w:tab w:val="clear" w:pos="720"/>
        </w:tabs>
        <w:ind w:left="360"/>
        <w:rPr>
          <w:sz w:val="24"/>
          <w:szCs w:val="24"/>
        </w:rPr>
      </w:pPr>
      <w:r w:rsidRPr="00A4734A">
        <w:rPr>
          <w:sz w:val="24"/>
          <w:szCs w:val="24"/>
          <w:lang w:bidi="ar-JO"/>
        </w:rPr>
        <w:t>For more details on Univ</w:t>
      </w:r>
      <w:r>
        <w:rPr>
          <w:sz w:val="24"/>
          <w:szCs w:val="24"/>
          <w:lang w:bidi="ar-JO"/>
        </w:rPr>
        <w:t>ersity regulations please visit:</w:t>
      </w:r>
    </w:p>
    <w:p w:rsidR="00EF59C8" w:rsidRPr="00B7126C" w:rsidRDefault="00EF59C8" w:rsidP="00F10E64">
      <w:pPr>
        <w:pStyle w:val="BodyText"/>
        <w:ind w:left="360"/>
        <w:rPr>
          <w:sz w:val="24"/>
          <w:szCs w:val="24"/>
        </w:rPr>
      </w:pPr>
      <w:r w:rsidRPr="00B7126C">
        <w:rPr>
          <w:sz w:val="24"/>
          <w:szCs w:val="24"/>
          <w:lang w:bidi="ar-JO"/>
        </w:rPr>
        <w:t xml:space="preserve"> </w:t>
      </w:r>
      <w:hyperlink r:id="rId7" w:history="1">
        <w:r w:rsidRPr="00B7126C">
          <w:rPr>
            <w:rStyle w:val="Hyperlink"/>
            <w:rFonts w:cs="Traditional Arabic"/>
            <w:color w:val="auto"/>
            <w:sz w:val="24"/>
            <w:szCs w:val="24"/>
            <w:lang w:bidi="ar-JO"/>
          </w:rPr>
          <w:t>http://www.ju.edu.jo/rules/index.htm</w:t>
        </w:r>
      </w:hyperlink>
    </w:p>
    <w:p w:rsidR="00EF59C8" w:rsidRPr="00A4734A" w:rsidRDefault="00EF59C8" w:rsidP="00F10E64">
      <w:pPr>
        <w:pStyle w:val="BodyText"/>
        <w:ind w:left="360"/>
        <w:rPr>
          <w:sz w:val="24"/>
          <w:szCs w:val="24"/>
        </w:rPr>
      </w:pPr>
    </w:p>
    <w:p w:rsidR="00EF59C8" w:rsidRPr="00A4734A" w:rsidRDefault="00EF59C8" w:rsidP="00581436">
      <w:pPr>
        <w:tabs>
          <w:tab w:val="right" w:pos="6840"/>
        </w:tabs>
        <w:ind w:left="360" w:right="26"/>
        <w:jc w:val="both"/>
        <w:rPr>
          <w:snapToGrid w:val="0"/>
          <w:lang w:eastAsia="en-AU"/>
        </w:rPr>
      </w:pPr>
    </w:p>
    <w:sectPr w:rsidR="00EF59C8" w:rsidRPr="00A4734A" w:rsidSect="005C390B">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B94" w:rsidRDefault="00944B94">
      <w:r>
        <w:separator/>
      </w:r>
    </w:p>
  </w:endnote>
  <w:endnote w:type="continuationSeparator" w:id="0">
    <w:p w:rsidR="00944B94" w:rsidRDefault="00944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DA67F9"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EF24B3">
      <w:rPr>
        <w:rStyle w:val="PageNumber"/>
        <w:noProof/>
      </w:rPr>
      <w:t>1</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EF24B3">
      <w:rPr>
        <w:rStyle w:val="PageNumber"/>
        <w:noProof/>
      </w:rPr>
      <w:t>4</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B94" w:rsidRDefault="00944B94">
      <w:r>
        <w:separator/>
      </w:r>
    </w:p>
  </w:footnote>
  <w:footnote w:type="continuationSeparator" w:id="0">
    <w:p w:rsidR="00944B94" w:rsidRDefault="00944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116AA"/>
    <w:multiLevelType w:val="hybridMultilevel"/>
    <w:tmpl w:val="68700D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1767EC9"/>
    <w:multiLevelType w:val="hybridMultilevel"/>
    <w:tmpl w:val="C444ED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F65AC8"/>
    <w:multiLevelType w:val="hybridMultilevel"/>
    <w:tmpl w:val="FCBA30AE"/>
    <w:lvl w:ilvl="0" w:tplc="44A8533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127A55"/>
    <w:multiLevelType w:val="hybridMultilevel"/>
    <w:tmpl w:val="E7CC1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CB3656A"/>
    <w:multiLevelType w:val="hybridMultilevel"/>
    <w:tmpl w:val="B8AE91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786A23"/>
    <w:multiLevelType w:val="hybridMultilevel"/>
    <w:tmpl w:val="4A6C7264"/>
    <w:lvl w:ilvl="0" w:tplc="C76E779E">
      <w:start w:val="8"/>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75CD01BC"/>
    <w:multiLevelType w:val="hybridMultilevel"/>
    <w:tmpl w:val="5232A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2"/>
  </w:num>
  <w:num w:numId="4">
    <w:abstractNumId w:val="16"/>
  </w:num>
  <w:num w:numId="5">
    <w:abstractNumId w:val="14"/>
  </w:num>
  <w:num w:numId="6">
    <w:abstractNumId w:val="4"/>
  </w:num>
  <w:num w:numId="7">
    <w:abstractNumId w:val="12"/>
  </w:num>
  <w:num w:numId="8">
    <w:abstractNumId w:val="8"/>
  </w:num>
  <w:num w:numId="9">
    <w:abstractNumId w:val="1"/>
  </w:num>
  <w:num w:numId="10">
    <w:abstractNumId w:val="3"/>
  </w:num>
  <w:num w:numId="11">
    <w:abstractNumId w:val="5"/>
  </w:num>
  <w:num w:numId="12">
    <w:abstractNumId w:val="6"/>
  </w:num>
  <w:num w:numId="13">
    <w:abstractNumId w:val="13"/>
  </w:num>
  <w:num w:numId="14">
    <w:abstractNumId w:val="11"/>
  </w:num>
  <w:num w:numId="15">
    <w:abstractNumId w:val="10"/>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1416F0"/>
    <w:rsid w:val="00001D36"/>
    <w:rsid w:val="000117F2"/>
    <w:rsid w:val="0003475A"/>
    <w:rsid w:val="00035C0E"/>
    <w:rsid w:val="0003648E"/>
    <w:rsid w:val="0004205C"/>
    <w:rsid w:val="00044FB7"/>
    <w:rsid w:val="000452C1"/>
    <w:rsid w:val="000544B1"/>
    <w:rsid w:val="0005731B"/>
    <w:rsid w:val="00074D61"/>
    <w:rsid w:val="00084F9D"/>
    <w:rsid w:val="000A052D"/>
    <w:rsid w:val="000A653E"/>
    <w:rsid w:val="000D4CFC"/>
    <w:rsid w:val="000E7D94"/>
    <w:rsid w:val="000F3827"/>
    <w:rsid w:val="00107494"/>
    <w:rsid w:val="00126EBB"/>
    <w:rsid w:val="00130B7D"/>
    <w:rsid w:val="00132975"/>
    <w:rsid w:val="001416F0"/>
    <w:rsid w:val="00142997"/>
    <w:rsid w:val="001526DB"/>
    <w:rsid w:val="0015401A"/>
    <w:rsid w:val="00155A87"/>
    <w:rsid w:val="00171F44"/>
    <w:rsid w:val="00174B86"/>
    <w:rsid w:val="00177815"/>
    <w:rsid w:val="001926F1"/>
    <w:rsid w:val="00195DA2"/>
    <w:rsid w:val="001B2231"/>
    <w:rsid w:val="001F225D"/>
    <w:rsid w:val="001F2B48"/>
    <w:rsid w:val="001F4C6A"/>
    <w:rsid w:val="00203014"/>
    <w:rsid w:val="0022595B"/>
    <w:rsid w:val="0023459D"/>
    <w:rsid w:val="0023784B"/>
    <w:rsid w:val="00237F3A"/>
    <w:rsid w:val="00261EA0"/>
    <w:rsid w:val="00270C23"/>
    <w:rsid w:val="002719BC"/>
    <w:rsid w:val="002732AD"/>
    <w:rsid w:val="00286D89"/>
    <w:rsid w:val="002A2D23"/>
    <w:rsid w:val="002A361A"/>
    <w:rsid w:val="002A5CC6"/>
    <w:rsid w:val="002A6E4B"/>
    <w:rsid w:val="002C0CDE"/>
    <w:rsid w:val="002D355C"/>
    <w:rsid w:val="002D3A7F"/>
    <w:rsid w:val="002D6FEF"/>
    <w:rsid w:val="002E51D4"/>
    <w:rsid w:val="002F399A"/>
    <w:rsid w:val="003359E3"/>
    <w:rsid w:val="0033685C"/>
    <w:rsid w:val="003418A3"/>
    <w:rsid w:val="00367306"/>
    <w:rsid w:val="003742B2"/>
    <w:rsid w:val="00374EBD"/>
    <w:rsid w:val="00375AE2"/>
    <w:rsid w:val="0038068F"/>
    <w:rsid w:val="00393D21"/>
    <w:rsid w:val="003C6392"/>
    <w:rsid w:val="003C669D"/>
    <w:rsid w:val="003C6919"/>
    <w:rsid w:val="003D58A9"/>
    <w:rsid w:val="003D7765"/>
    <w:rsid w:val="0040157E"/>
    <w:rsid w:val="004139F4"/>
    <w:rsid w:val="0041553B"/>
    <w:rsid w:val="00426761"/>
    <w:rsid w:val="00427487"/>
    <w:rsid w:val="004451B4"/>
    <w:rsid w:val="00451C3C"/>
    <w:rsid w:val="00460F35"/>
    <w:rsid w:val="004662E2"/>
    <w:rsid w:val="00480764"/>
    <w:rsid w:val="004906D4"/>
    <w:rsid w:val="004A17EC"/>
    <w:rsid w:val="004B2D9B"/>
    <w:rsid w:val="004B48F0"/>
    <w:rsid w:val="004C29CF"/>
    <w:rsid w:val="004F01FB"/>
    <w:rsid w:val="004F5E75"/>
    <w:rsid w:val="00514570"/>
    <w:rsid w:val="005214E6"/>
    <w:rsid w:val="005228D5"/>
    <w:rsid w:val="00532244"/>
    <w:rsid w:val="00567061"/>
    <w:rsid w:val="005711FF"/>
    <w:rsid w:val="00574DAC"/>
    <w:rsid w:val="00581436"/>
    <w:rsid w:val="0059305C"/>
    <w:rsid w:val="005A3987"/>
    <w:rsid w:val="005A4E50"/>
    <w:rsid w:val="005C390B"/>
    <w:rsid w:val="005C6651"/>
    <w:rsid w:val="005D64C7"/>
    <w:rsid w:val="005E18F6"/>
    <w:rsid w:val="005E7815"/>
    <w:rsid w:val="006019BC"/>
    <w:rsid w:val="0060262C"/>
    <w:rsid w:val="00615DF7"/>
    <w:rsid w:val="006312FD"/>
    <w:rsid w:val="00632C2F"/>
    <w:rsid w:val="00633E53"/>
    <w:rsid w:val="00633F65"/>
    <w:rsid w:val="00670AC7"/>
    <w:rsid w:val="00671376"/>
    <w:rsid w:val="0068485D"/>
    <w:rsid w:val="006A72A9"/>
    <w:rsid w:val="006B4CA1"/>
    <w:rsid w:val="006C37E0"/>
    <w:rsid w:val="006C56E4"/>
    <w:rsid w:val="006C5A30"/>
    <w:rsid w:val="006D0C6A"/>
    <w:rsid w:val="006E0EAF"/>
    <w:rsid w:val="006E1E43"/>
    <w:rsid w:val="006E4EBD"/>
    <w:rsid w:val="006E6917"/>
    <w:rsid w:val="006E6C03"/>
    <w:rsid w:val="0070350D"/>
    <w:rsid w:val="007147E0"/>
    <w:rsid w:val="00721521"/>
    <w:rsid w:val="007567BA"/>
    <w:rsid w:val="00757EE6"/>
    <w:rsid w:val="0076411A"/>
    <w:rsid w:val="00764CA1"/>
    <w:rsid w:val="00765B4C"/>
    <w:rsid w:val="00773D23"/>
    <w:rsid w:val="0077771F"/>
    <w:rsid w:val="0078586D"/>
    <w:rsid w:val="00793FC7"/>
    <w:rsid w:val="007A2BBB"/>
    <w:rsid w:val="007C70BC"/>
    <w:rsid w:val="007C7562"/>
    <w:rsid w:val="007D495C"/>
    <w:rsid w:val="007D65C2"/>
    <w:rsid w:val="007E3887"/>
    <w:rsid w:val="007F132A"/>
    <w:rsid w:val="007F3B75"/>
    <w:rsid w:val="008006E6"/>
    <w:rsid w:val="00803A60"/>
    <w:rsid w:val="00824B10"/>
    <w:rsid w:val="0083725D"/>
    <w:rsid w:val="00842C14"/>
    <w:rsid w:val="00844903"/>
    <w:rsid w:val="00850501"/>
    <w:rsid w:val="00855414"/>
    <w:rsid w:val="00860F47"/>
    <w:rsid w:val="008638C5"/>
    <w:rsid w:val="00871A03"/>
    <w:rsid w:val="008735F2"/>
    <w:rsid w:val="008A1AE3"/>
    <w:rsid w:val="008B32A1"/>
    <w:rsid w:val="008C0706"/>
    <w:rsid w:val="008D5A0D"/>
    <w:rsid w:val="008D7829"/>
    <w:rsid w:val="008E1EE1"/>
    <w:rsid w:val="008E2F8A"/>
    <w:rsid w:val="008E3CAF"/>
    <w:rsid w:val="008F6CE8"/>
    <w:rsid w:val="00903183"/>
    <w:rsid w:val="0091015C"/>
    <w:rsid w:val="009119C8"/>
    <w:rsid w:val="00913254"/>
    <w:rsid w:val="00922B53"/>
    <w:rsid w:val="00927563"/>
    <w:rsid w:val="00932CA7"/>
    <w:rsid w:val="009362A2"/>
    <w:rsid w:val="00936B60"/>
    <w:rsid w:val="009371C8"/>
    <w:rsid w:val="00944B94"/>
    <w:rsid w:val="00962347"/>
    <w:rsid w:val="00986F07"/>
    <w:rsid w:val="0099228D"/>
    <w:rsid w:val="00995973"/>
    <w:rsid w:val="009B7085"/>
    <w:rsid w:val="009C7B91"/>
    <w:rsid w:val="009D0505"/>
    <w:rsid w:val="009D21C0"/>
    <w:rsid w:val="009D51DB"/>
    <w:rsid w:val="009F4E1B"/>
    <w:rsid w:val="009F67B9"/>
    <w:rsid w:val="00A05294"/>
    <w:rsid w:val="00A05749"/>
    <w:rsid w:val="00A12BCC"/>
    <w:rsid w:val="00A220EC"/>
    <w:rsid w:val="00A32E00"/>
    <w:rsid w:val="00A41EB8"/>
    <w:rsid w:val="00A44D56"/>
    <w:rsid w:val="00A47021"/>
    <w:rsid w:val="00A4734A"/>
    <w:rsid w:val="00A67DFA"/>
    <w:rsid w:val="00A81DCE"/>
    <w:rsid w:val="00A867F1"/>
    <w:rsid w:val="00AA2004"/>
    <w:rsid w:val="00AA2152"/>
    <w:rsid w:val="00AA7D8F"/>
    <w:rsid w:val="00AB27C2"/>
    <w:rsid w:val="00AB6ED4"/>
    <w:rsid w:val="00AD5DB8"/>
    <w:rsid w:val="00AE5EBD"/>
    <w:rsid w:val="00B01AEB"/>
    <w:rsid w:val="00B14C5D"/>
    <w:rsid w:val="00B26237"/>
    <w:rsid w:val="00B31411"/>
    <w:rsid w:val="00B54A90"/>
    <w:rsid w:val="00B573BD"/>
    <w:rsid w:val="00B579F3"/>
    <w:rsid w:val="00B70504"/>
    <w:rsid w:val="00B7126C"/>
    <w:rsid w:val="00B7150E"/>
    <w:rsid w:val="00B71C95"/>
    <w:rsid w:val="00B87BB1"/>
    <w:rsid w:val="00B97C1C"/>
    <w:rsid w:val="00BA7EC4"/>
    <w:rsid w:val="00BC6FD5"/>
    <w:rsid w:val="00BD4310"/>
    <w:rsid w:val="00BD603B"/>
    <w:rsid w:val="00BE07DF"/>
    <w:rsid w:val="00C11368"/>
    <w:rsid w:val="00C129D6"/>
    <w:rsid w:val="00C25D22"/>
    <w:rsid w:val="00C33A00"/>
    <w:rsid w:val="00C44471"/>
    <w:rsid w:val="00C4695D"/>
    <w:rsid w:val="00C47142"/>
    <w:rsid w:val="00C70546"/>
    <w:rsid w:val="00C71D3A"/>
    <w:rsid w:val="00C8539D"/>
    <w:rsid w:val="00C86E23"/>
    <w:rsid w:val="00C87305"/>
    <w:rsid w:val="00C94EF4"/>
    <w:rsid w:val="00CC6362"/>
    <w:rsid w:val="00CC7F04"/>
    <w:rsid w:val="00CF65DB"/>
    <w:rsid w:val="00D01FB9"/>
    <w:rsid w:val="00D10F5C"/>
    <w:rsid w:val="00D24599"/>
    <w:rsid w:val="00D4130B"/>
    <w:rsid w:val="00D41540"/>
    <w:rsid w:val="00D50F75"/>
    <w:rsid w:val="00D54DCA"/>
    <w:rsid w:val="00D563A2"/>
    <w:rsid w:val="00D61175"/>
    <w:rsid w:val="00D65256"/>
    <w:rsid w:val="00D72B67"/>
    <w:rsid w:val="00D77FDA"/>
    <w:rsid w:val="00D82647"/>
    <w:rsid w:val="00D9287E"/>
    <w:rsid w:val="00DA67F9"/>
    <w:rsid w:val="00DC179A"/>
    <w:rsid w:val="00DC75BE"/>
    <w:rsid w:val="00DD6831"/>
    <w:rsid w:val="00DD7D30"/>
    <w:rsid w:val="00E27131"/>
    <w:rsid w:val="00E50CB0"/>
    <w:rsid w:val="00E76D16"/>
    <w:rsid w:val="00E9690B"/>
    <w:rsid w:val="00EA42EE"/>
    <w:rsid w:val="00EA5F57"/>
    <w:rsid w:val="00EB1A67"/>
    <w:rsid w:val="00EB43C9"/>
    <w:rsid w:val="00ED74FC"/>
    <w:rsid w:val="00EF24B3"/>
    <w:rsid w:val="00EF4B47"/>
    <w:rsid w:val="00EF59C8"/>
    <w:rsid w:val="00EF625A"/>
    <w:rsid w:val="00EF6716"/>
    <w:rsid w:val="00F03118"/>
    <w:rsid w:val="00F10E64"/>
    <w:rsid w:val="00F271B2"/>
    <w:rsid w:val="00F32F81"/>
    <w:rsid w:val="00F32FF4"/>
    <w:rsid w:val="00F53823"/>
    <w:rsid w:val="00F53C9C"/>
    <w:rsid w:val="00F57159"/>
    <w:rsid w:val="00F61B48"/>
    <w:rsid w:val="00F87845"/>
    <w:rsid w:val="00F93E4B"/>
    <w:rsid w:val="00FA5822"/>
    <w:rsid w:val="00FB1F17"/>
    <w:rsid w:val="00FB2B52"/>
    <w:rsid w:val="00FB4D3B"/>
    <w:rsid w:val="00FD064A"/>
    <w:rsid w:val="00FD0867"/>
    <w:rsid w:val="00FE7B3B"/>
    <w:rsid w:val="00FE7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ju.edu.jo/rules/index.ht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ABEF9-6351-4BC8-89C8-DFFA84FE9C71}"/>
</file>

<file path=customXml/itemProps2.xml><?xml version="1.0" encoding="utf-8"?>
<ds:datastoreItem xmlns:ds="http://schemas.openxmlformats.org/officeDocument/2006/customXml" ds:itemID="{4F3CCE21-262D-49E9-94C6-70728F9DE607}"/>
</file>

<file path=customXml/itemProps3.xml><?xml version="1.0" encoding="utf-8"?>
<ds:datastoreItem xmlns:ds="http://schemas.openxmlformats.org/officeDocument/2006/customXml" ds:itemID="{5FD406B9-73A9-42F0-B326-D7467488D4EF}"/>
</file>

<file path=docProps/app.xml><?xml version="1.0" encoding="utf-8"?>
<Properties xmlns="http://schemas.openxmlformats.org/officeDocument/2006/extended-properties" xmlns:vt="http://schemas.openxmlformats.org/officeDocument/2006/docPropsVTypes">
  <Template>Normal.dotm</Template>
  <TotalTime>29</TotalTime>
  <Pages>4</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Computer Center</cp:lastModifiedBy>
  <cp:revision>11</cp:revision>
  <cp:lastPrinted>2014-04-19T13:58:00Z</cp:lastPrinted>
  <dcterms:created xsi:type="dcterms:W3CDTF">2014-04-19T13:00:00Z</dcterms:created>
  <dcterms:modified xsi:type="dcterms:W3CDTF">2014-05-04T14:47:00Z</dcterms:modified>
</cp:coreProperties>
</file>